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D7" w:rsidRPr="00D51B9C" w:rsidRDefault="005B43D7" w:rsidP="003335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B9C">
        <w:rPr>
          <w:b/>
          <w:bCs/>
          <w:sz w:val="28"/>
          <w:szCs w:val="28"/>
        </w:rPr>
        <w:t>Администрация Пуирского сельского поселения</w:t>
      </w:r>
      <w:r w:rsidRPr="00D51B9C">
        <w:rPr>
          <w:b/>
          <w:bCs/>
          <w:sz w:val="28"/>
          <w:szCs w:val="28"/>
        </w:rPr>
        <w:br/>
        <w:t>Николаевского муниципального района Хабаровского края</w:t>
      </w:r>
    </w:p>
    <w:p w:rsidR="005B43D7" w:rsidRPr="00D51B9C" w:rsidRDefault="005B43D7" w:rsidP="003335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3D7" w:rsidRPr="00D51B9C" w:rsidRDefault="005B43D7" w:rsidP="003335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3D7" w:rsidRDefault="005B43D7" w:rsidP="003335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B9C">
        <w:rPr>
          <w:b/>
          <w:bCs/>
          <w:sz w:val="28"/>
          <w:szCs w:val="28"/>
        </w:rPr>
        <w:t>ПОСТАНОВЛЕНИЕ</w:t>
      </w:r>
    </w:p>
    <w:p w:rsidR="005B43D7" w:rsidRDefault="005B43D7" w:rsidP="003335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43D7" w:rsidRDefault="005B43D7" w:rsidP="003335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43D7" w:rsidRDefault="005B43D7" w:rsidP="003335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B43D7" w:rsidRDefault="005B43D7" w:rsidP="003335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43D7" w:rsidRPr="000F56F4" w:rsidRDefault="005B43D7" w:rsidP="003335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F56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43D7" w:rsidRPr="00AF2D69" w:rsidRDefault="005B43D7" w:rsidP="00333561">
      <w:pPr>
        <w:pStyle w:val="text3cl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AF2D69">
        <w:rPr>
          <w:sz w:val="26"/>
          <w:szCs w:val="26"/>
        </w:rPr>
        <w:t xml:space="preserve">Об утверждении муниципальной </w:t>
      </w:r>
      <w:r>
        <w:rPr>
          <w:sz w:val="26"/>
          <w:szCs w:val="26"/>
        </w:rPr>
        <w:t>П</w:t>
      </w:r>
      <w:r w:rsidRPr="00AF2D69">
        <w:rPr>
          <w:sz w:val="26"/>
          <w:szCs w:val="26"/>
        </w:rPr>
        <w:t>рограммы «</w:t>
      </w:r>
      <w:r>
        <w:rPr>
          <w:sz w:val="26"/>
          <w:szCs w:val="26"/>
        </w:rPr>
        <w:t>Комплексное развитие систем коммунальной инфраструктуры Пуирского сельского поселения Николаевского муниципального района Хабаровского края на 2018-2020 годы</w:t>
      </w:r>
      <w:r w:rsidRPr="00AF2D69">
        <w:rPr>
          <w:sz w:val="26"/>
          <w:szCs w:val="26"/>
        </w:rPr>
        <w:t xml:space="preserve">» </w:t>
      </w:r>
    </w:p>
    <w:p w:rsidR="005B43D7" w:rsidRDefault="005B43D7" w:rsidP="00333561">
      <w:pPr>
        <w:pStyle w:val="text3c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2D69">
        <w:rPr>
          <w:sz w:val="26"/>
          <w:szCs w:val="26"/>
        </w:rPr>
        <w:t xml:space="preserve">   </w:t>
      </w:r>
    </w:p>
    <w:p w:rsidR="005B43D7" w:rsidRPr="00AF2D69" w:rsidRDefault="005B43D7" w:rsidP="00333561">
      <w:pPr>
        <w:pStyle w:val="text3cl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B43D7" w:rsidRPr="00AF2D69" w:rsidRDefault="005B43D7" w:rsidP="00333561">
      <w:pPr>
        <w:pStyle w:val="text3c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2D69">
        <w:rPr>
          <w:sz w:val="26"/>
          <w:szCs w:val="26"/>
        </w:rPr>
        <w:t>В соответствии с Федеральным законом от 16</w:t>
      </w:r>
      <w:r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AF2D69">
          <w:rPr>
            <w:sz w:val="26"/>
            <w:szCs w:val="26"/>
          </w:rPr>
          <w:t>2003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  <w:r w:rsidRPr="00AF2D69">
        <w:rPr>
          <w:sz w:val="26"/>
          <w:szCs w:val="26"/>
        </w:rPr>
        <w:t xml:space="preserve"> № 131-ФЗ «Об общих принципах организации местного самоуправления в Российской Ф</w:t>
      </w:r>
      <w:r w:rsidRPr="00AF2D69">
        <w:rPr>
          <w:sz w:val="26"/>
          <w:szCs w:val="26"/>
        </w:rPr>
        <w:t>е</w:t>
      </w:r>
      <w:r w:rsidRPr="00AF2D69">
        <w:rPr>
          <w:sz w:val="26"/>
          <w:szCs w:val="26"/>
        </w:rPr>
        <w:t>дерации»</w:t>
      </w:r>
      <w:r>
        <w:rPr>
          <w:sz w:val="26"/>
          <w:szCs w:val="26"/>
        </w:rPr>
        <w:t>,</w:t>
      </w:r>
      <w:r w:rsidRPr="00AF2D69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Пуирского сельского поселения,</w:t>
      </w:r>
      <w:r w:rsidRPr="00AF2D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</w:t>
      </w:r>
      <w:r w:rsidRPr="00BE0A3A">
        <w:rPr>
          <w:sz w:val="26"/>
          <w:szCs w:val="26"/>
        </w:rPr>
        <w:t xml:space="preserve">повышения качества коммунальных услуг для населения и эффективного использования топливно-энергетических ресурсов, обеспечения безопасности и надежности эксплуатации объектов коммунальной сферы </w:t>
      </w:r>
      <w:r w:rsidRPr="00AF2D69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Пуирского сельского поселения</w:t>
      </w:r>
      <w:r w:rsidRPr="00AF2D69">
        <w:rPr>
          <w:sz w:val="26"/>
          <w:szCs w:val="26"/>
        </w:rPr>
        <w:t xml:space="preserve"> </w:t>
      </w:r>
    </w:p>
    <w:p w:rsidR="005B43D7" w:rsidRPr="00AF2D69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  <w:r w:rsidRPr="00AF2D69">
        <w:rPr>
          <w:sz w:val="26"/>
          <w:szCs w:val="26"/>
        </w:rPr>
        <w:t>ПОСТАНОВЛЯЕТ:</w:t>
      </w:r>
    </w:p>
    <w:p w:rsidR="005B43D7" w:rsidRPr="00AF2D69" w:rsidRDefault="005B43D7" w:rsidP="00333561">
      <w:pPr>
        <w:ind w:firstLine="720"/>
        <w:rPr>
          <w:sz w:val="26"/>
          <w:szCs w:val="26"/>
        </w:rPr>
      </w:pPr>
      <w:r w:rsidRPr="00AF2D69">
        <w:rPr>
          <w:sz w:val="26"/>
          <w:szCs w:val="26"/>
        </w:rPr>
        <w:t xml:space="preserve">1. Утвердить прилагаемую муниципальную </w:t>
      </w:r>
      <w:r>
        <w:rPr>
          <w:sz w:val="26"/>
          <w:szCs w:val="26"/>
        </w:rPr>
        <w:t>П</w:t>
      </w:r>
      <w:r w:rsidRPr="00AF2D69">
        <w:rPr>
          <w:sz w:val="26"/>
          <w:szCs w:val="26"/>
        </w:rPr>
        <w:t>рограмму «</w:t>
      </w:r>
      <w:r>
        <w:rPr>
          <w:sz w:val="26"/>
          <w:szCs w:val="26"/>
        </w:rPr>
        <w:t>Комплексное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витие систем коммунальной инфраструктуры Пуирского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 на 2018-2020 годы»</w:t>
      </w:r>
      <w:r w:rsidRPr="00AF2D69">
        <w:rPr>
          <w:sz w:val="26"/>
          <w:szCs w:val="26"/>
        </w:rPr>
        <w:t>.</w:t>
      </w:r>
    </w:p>
    <w:p w:rsidR="005B43D7" w:rsidRDefault="005B43D7" w:rsidP="00333561">
      <w:pPr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546305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подлежит официальному опубликованию (о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народованию).</w:t>
      </w:r>
    </w:p>
    <w:p w:rsidR="005B43D7" w:rsidRPr="00AF2D69" w:rsidRDefault="005B43D7" w:rsidP="00333561">
      <w:pPr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Pr="00AF2D69">
        <w:rPr>
          <w:sz w:val="26"/>
          <w:szCs w:val="26"/>
        </w:rPr>
        <w:t xml:space="preserve">. Контроль за выполнением </w:t>
      </w:r>
      <w:r>
        <w:rPr>
          <w:sz w:val="26"/>
          <w:szCs w:val="26"/>
        </w:rPr>
        <w:t xml:space="preserve">настоящего </w:t>
      </w:r>
      <w:r w:rsidRPr="00AF2D69">
        <w:rPr>
          <w:sz w:val="26"/>
          <w:szCs w:val="26"/>
        </w:rPr>
        <w:t xml:space="preserve">постановления возложить на </w:t>
      </w:r>
      <w:r>
        <w:rPr>
          <w:sz w:val="26"/>
          <w:szCs w:val="26"/>
        </w:rPr>
        <w:t xml:space="preserve"> 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дую Н.А. </w:t>
      </w:r>
      <w:r w:rsidRPr="00AF2D69">
        <w:rPr>
          <w:sz w:val="26"/>
          <w:szCs w:val="26"/>
        </w:rPr>
        <w:t>глав</w:t>
      </w:r>
      <w:r>
        <w:rPr>
          <w:sz w:val="26"/>
          <w:szCs w:val="26"/>
        </w:rPr>
        <w:t>у Пуирского сельского поселения.</w:t>
      </w:r>
    </w:p>
    <w:p w:rsidR="005B43D7" w:rsidRDefault="005B43D7" w:rsidP="00333561">
      <w:pPr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Pr="00AF2D69">
        <w:rPr>
          <w:sz w:val="26"/>
          <w:szCs w:val="26"/>
        </w:rPr>
        <w:t>. </w:t>
      </w:r>
      <w:r>
        <w:rPr>
          <w:sz w:val="26"/>
          <w:szCs w:val="26"/>
        </w:rPr>
        <w:t>Настоящее п</w:t>
      </w:r>
      <w:r w:rsidRPr="00AF2D69">
        <w:rPr>
          <w:sz w:val="26"/>
          <w:szCs w:val="26"/>
        </w:rPr>
        <w:t>остановление вступает в силу</w:t>
      </w:r>
      <w:r>
        <w:rPr>
          <w:sz w:val="26"/>
          <w:szCs w:val="26"/>
        </w:rPr>
        <w:t xml:space="preserve">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</w:t>
      </w:r>
      <w:r w:rsidRPr="00AF2D69">
        <w:rPr>
          <w:sz w:val="26"/>
          <w:szCs w:val="26"/>
        </w:rPr>
        <w:t>.</w:t>
      </w:r>
    </w:p>
    <w:p w:rsidR="005B43D7" w:rsidRPr="00AF2D69" w:rsidRDefault="005B43D7" w:rsidP="00333561">
      <w:pPr>
        <w:ind w:firstLine="720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  <w:r w:rsidRPr="00AF2D6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                                                                             Н.А. Рудая</w:t>
      </w:r>
      <w:r w:rsidRPr="00991BE0">
        <w:rPr>
          <w:sz w:val="26"/>
          <w:szCs w:val="26"/>
        </w:rPr>
        <w:t xml:space="preserve"> </w:t>
      </w: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333561">
      <w:pPr>
        <w:pStyle w:val="text3cl"/>
        <w:spacing w:before="0" w:beforeAutospacing="0" w:after="0" w:afterAutospacing="0"/>
        <w:jc w:val="both"/>
        <w:rPr>
          <w:sz w:val="26"/>
          <w:szCs w:val="26"/>
        </w:rPr>
      </w:pPr>
    </w:p>
    <w:p w:rsidR="005B43D7" w:rsidRDefault="005B43D7" w:rsidP="00216A5A">
      <w:pPr>
        <w:pStyle w:val="text1cl"/>
        <w:spacing w:before="0" w:beforeAutospacing="0" w:after="0" w:afterAutospacing="0"/>
        <w:rPr>
          <w:sz w:val="26"/>
          <w:szCs w:val="26"/>
        </w:rPr>
      </w:pPr>
    </w:p>
    <w:p w:rsidR="005B43D7" w:rsidRDefault="005B43D7" w:rsidP="00216A5A">
      <w:pPr>
        <w:spacing w:line="220" w:lineRule="exact"/>
        <w:ind w:left="424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5B43D7" w:rsidRDefault="005B43D7" w:rsidP="00216A5A">
      <w:pPr>
        <w:spacing w:line="220" w:lineRule="exact"/>
        <w:ind w:left="4956" w:firstLine="708"/>
        <w:rPr>
          <w:sz w:val="26"/>
          <w:szCs w:val="26"/>
        </w:rPr>
      </w:pPr>
    </w:p>
    <w:p w:rsidR="005B43D7" w:rsidRDefault="005B43D7" w:rsidP="00216A5A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постановлением администрации </w:t>
      </w:r>
    </w:p>
    <w:p w:rsidR="005B43D7" w:rsidRDefault="005B43D7" w:rsidP="00216A5A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Пуирского сельского поселения</w:t>
      </w:r>
    </w:p>
    <w:p w:rsidR="005B43D7" w:rsidRDefault="005B43D7" w:rsidP="00216A5A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B43D7" w:rsidRDefault="005B43D7" w:rsidP="00DE1815">
      <w:pPr>
        <w:spacing w:line="220" w:lineRule="exact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№ </w:t>
      </w:r>
    </w:p>
    <w:p w:rsidR="005B43D7" w:rsidRDefault="005B43D7" w:rsidP="00216A5A">
      <w:pPr>
        <w:spacing w:line="220" w:lineRule="exact"/>
        <w:rPr>
          <w:sz w:val="26"/>
          <w:szCs w:val="26"/>
        </w:rPr>
      </w:pPr>
    </w:p>
    <w:p w:rsidR="005B43D7" w:rsidRDefault="005B43D7" w:rsidP="00216A5A">
      <w:pPr>
        <w:spacing w:line="220" w:lineRule="exact"/>
        <w:rPr>
          <w:sz w:val="26"/>
          <w:szCs w:val="26"/>
        </w:rPr>
      </w:pPr>
    </w:p>
    <w:p w:rsidR="005B43D7" w:rsidRDefault="005B43D7" w:rsidP="00216A5A">
      <w:pPr>
        <w:spacing w:line="220" w:lineRule="exact"/>
        <w:rPr>
          <w:sz w:val="26"/>
          <w:szCs w:val="26"/>
        </w:rPr>
      </w:pPr>
    </w:p>
    <w:p w:rsidR="005B43D7" w:rsidRDefault="005B43D7" w:rsidP="00216A5A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5B43D7" w:rsidRDefault="005B43D7" w:rsidP="00216A5A">
      <w:pPr>
        <w:spacing w:line="240" w:lineRule="exac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«Комплексное развитие систем коммунальной инфраструктуры Пуирского сельского поселения Николаевского муниципального района Хабаровского края</w:t>
      </w:r>
      <w:r w:rsidRPr="00AF2D69">
        <w:rPr>
          <w:sz w:val="26"/>
          <w:szCs w:val="26"/>
        </w:rPr>
        <w:t>»</w:t>
      </w:r>
    </w:p>
    <w:p w:rsidR="005B43D7" w:rsidRDefault="005B43D7" w:rsidP="00216A5A">
      <w:pPr>
        <w:spacing w:line="220" w:lineRule="exact"/>
        <w:rPr>
          <w:sz w:val="26"/>
          <w:szCs w:val="26"/>
        </w:rPr>
      </w:pPr>
    </w:p>
    <w:p w:rsidR="005B43D7" w:rsidRDefault="005B43D7" w:rsidP="00216A5A">
      <w:pPr>
        <w:spacing w:line="220" w:lineRule="exact"/>
        <w:rPr>
          <w:sz w:val="26"/>
          <w:szCs w:val="26"/>
        </w:rPr>
      </w:pPr>
    </w:p>
    <w:p w:rsidR="005B43D7" w:rsidRDefault="005B43D7" w:rsidP="0030484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0"/>
        </w:rPr>
        <w:t>ПАСПОРТ</w:t>
      </w:r>
      <w:r>
        <w:rPr>
          <w:sz w:val="26"/>
          <w:szCs w:val="20"/>
        </w:rPr>
        <w:br/>
        <w:t>муниципальной П</w:t>
      </w:r>
      <w:r w:rsidRPr="00FE20D3">
        <w:rPr>
          <w:sz w:val="26"/>
          <w:szCs w:val="20"/>
        </w:rPr>
        <w:t xml:space="preserve">рограммы </w:t>
      </w:r>
      <w:r w:rsidRPr="00AF2D69">
        <w:rPr>
          <w:sz w:val="26"/>
          <w:szCs w:val="26"/>
        </w:rPr>
        <w:t>«</w:t>
      </w:r>
      <w:r>
        <w:rPr>
          <w:sz w:val="26"/>
          <w:szCs w:val="26"/>
        </w:rPr>
        <w:t>Комплексное развитие систем коммунальной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 поселений Николаевского муниципального района</w:t>
      </w:r>
      <w:r w:rsidRPr="00AF2D69">
        <w:rPr>
          <w:sz w:val="26"/>
          <w:szCs w:val="26"/>
        </w:rPr>
        <w:t>»</w:t>
      </w:r>
    </w:p>
    <w:p w:rsidR="005B43D7" w:rsidRDefault="005B43D7" w:rsidP="0030484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(далее – Программа)</w:t>
      </w:r>
    </w:p>
    <w:p w:rsidR="00267D12" w:rsidRDefault="00267D12" w:rsidP="00304841">
      <w:pPr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02"/>
      </w:tblGrid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145478">
            <w:pPr>
              <w:spacing w:line="240" w:lineRule="exact"/>
              <w:rPr>
                <w:szCs w:val="24"/>
              </w:rPr>
            </w:pPr>
            <w:r w:rsidRPr="00145478">
              <w:rPr>
                <w:szCs w:val="24"/>
              </w:rPr>
              <w:t xml:space="preserve">Ответственный исполнитель </w:t>
            </w:r>
          </w:p>
          <w:p w:rsidR="005B43D7" w:rsidRPr="00145478" w:rsidRDefault="005B43D7" w:rsidP="00B228FF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spacing w:line="240" w:lineRule="exact"/>
              <w:rPr>
                <w:szCs w:val="24"/>
              </w:rPr>
            </w:pPr>
            <w:r w:rsidRPr="00145478">
              <w:rPr>
                <w:szCs w:val="24"/>
              </w:rPr>
              <w:t>- администрация Пуирского сельского поселения Н</w:t>
            </w:r>
            <w:r w:rsidRPr="00145478">
              <w:rPr>
                <w:szCs w:val="24"/>
              </w:rPr>
              <w:t>и</w:t>
            </w:r>
            <w:r w:rsidRPr="00145478">
              <w:rPr>
                <w:szCs w:val="24"/>
              </w:rPr>
              <w:t>колаевского муниципального района Хабаровского края (далее – администрация поселения)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145478">
            <w:pPr>
              <w:spacing w:line="240" w:lineRule="exact"/>
              <w:rPr>
                <w:szCs w:val="24"/>
              </w:rPr>
            </w:pPr>
            <w:r w:rsidRPr="00145478">
              <w:rPr>
                <w:szCs w:val="24"/>
              </w:rPr>
              <w:t xml:space="preserve">Соисполнители, участники </w:t>
            </w:r>
          </w:p>
          <w:p w:rsidR="005B43D7" w:rsidRPr="00145478" w:rsidRDefault="005B43D7" w:rsidP="00B228FF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spacing w:line="220" w:lineRule="exact"/>
              <w:rPr>
                <w:szCs w:val="24"/>
              </w:rPr>
            </w:pPr>
            <w:r w:rsidRPr="00145478">
              <w:rPr>
                <w:szCs w:val="24"/>
              </w:rPr>
              <w:t>- отдел жилищно-коммунального хозяйства админ</w:t>
            </w:r>
            <w:r w:rsidRPr="00145478">
              <w:rPr>
                <w:szCs w:val="24"/>
              </w:rPr>
              <w:t>и</w:t>
            </w:r>
            <w:r w:rsidRPr="00145478">
              <w:rPr>
                <w:szCs w:val="24"/>
              </w:rPr>
              <w:t>страции Николаевского муниципального района;</w:t>
            </w:r>
          </w:p>
          <w:p w:rsidR="005B43D7" w:rsidRPr="00145478" w:rsidRDefault="005B43D7" w:rsidP="00145478">
            <w:pPr>
              <w:spacing w:line="220" w:lineRule="exact"/>
              <w:rPr>
                <w:szCs w:val="24"/>
              </w:rPr>
            </w:pPr>
            <w:r w:rsidRPr="00145478">
              <w:rPr>
                <w:szCs w:val="24"/>
              </w:rPr>
              <w:t>- организация коммунального комплекса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304841">
            <w:pPr>
              <w:rPr>
                <w:sz w:val="26"/>
                <w:szCs w:val="26"/>
              </w:rPr>
            </w:pPr>
            <w:r w:rsidRPr="00145478">
              <w:rPr>
                <w:color w:val="000000"/>
                <w:szCs w:val="24"/>
              </w:rPr>
              <w:t>Цели 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304841">
            <w:pPr>
              <w:rPr>
                <w:sz w:val="26"/>
                <w:szCs w:val="26"/>
              </w:rPr>
            </w:pPr>
            <w:r w:rsidRPr="00145478">
              <w:rPr>
                <w:color w:val="000000"/>
                <w:szCs w:val="24"/>
              </w:rPr>
              <w:t>- создание условий для приведения объектов и сетей коммунальной инженерной инфраструктуры  в соо</w:t>
            </w:r>
            <w:r w:rsidRPr="00145478">
              <w:rPr>
                <w:color w:val="000000"/>
                <w:szCs w:val="24"/>
              </w:rPr>
              <w:t>т</w:t>
            </w:r>
            <w:r w:rsidRPr="00145478">
              <w:rPr>
                <w:color w:val="000000"/>
                <w:szCs w:val="24"/>
              </w:rPr>
              <w:t>ветствие со стандартами качества в целях бесперебо</w:t>
            </w:r>
            <w:r w:rsidRPr="00145478">
              <w:rPr>
                <w:color w:val="000000"/>
                <w:szCs w:val="24"/>
              </w:rPr>
              <w:t>й</w:t>
            </w:r>
            <w:r w:rsidRPr="00145478">
              <w:rPr>
                <w:color w:val="000000"/>
                <w:szCs w:val="24"/>
              </w:rPr>
              <w:t>ного обеспечения потребителей качественными и надежными коммунальными услугами, достижения стабильной работы коммунального комплекса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304841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Задачи 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бесперебойное обеспечение тепловой и электрической энергией, услугами водоснабжения населения и объектов жизнеобеспечения;</w:t>
            </w:r>
          </w:p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безаварийная эксплуатация и обслуживание объектов коммунальной инфраструктуры;</w:t>
            </w:r>
          </w:p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снижение технологических потерь в сетях;</w:t>
            </w:r>
          </w:p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5B43D7" w:rsidRPr="00145478" w:rsidRDefault="005B43D7" w:rsidP="00B228FF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- экономия топливно-энергетических ресурсов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304841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Основные мероприятия Пр</w:t>
            </w:r>
            <w:r w:rsidRPr="00145478">
              <w:rPr>
                <w:szCs w:val="24"/>
              </w:rPr>
              <w:t>о</w:t>
            </w:r>
            <w:r w:rsidRPr="00145478">
              <w:rPr>
                <w:szCs w:val="24"/>
              </w:rPr>
              <w:t>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spacing w:line="240" w:lineRule="exact"/>
              <w:rPr>
                <w:szCs w:val="24"/>
              </w:rPr>
            </w:pPr>
            <w:r w:rsidRPr="00145478">
              <w:rPr>
                <w:szCs w:val="24"/>
              </w:rPr>
              <w:t>- строительство, реконструкция и капитальный ремонт объектов инженерной инфраструктуры;</w:t>
            </w:r>
          </w:p>
          <w:p w:rsidR="005B43D7" w:rsidRPr="00145478" w:rsidRDefault="005B43D7" w:rsidP="00145478">
            <w:pPr>
              <w:spacing w:line="240" w:lineRule="exact"/>
              <w:rPr>
                <w:color w:val="000000"/>
                <w:szCs w:val="24"/>
              </w:rPr>
            </w:pPr>
            <w:r w:rsidRPr="00145478">
              <w:rPr>
                <w:szCs w:val="24"/>
              </w:rPr>
              <w:t xml:space="preserve">- </w:t>
            </w:r>
            <w:r w:rsidRPr="00145478">
              <w:rPr>
                <w:color w:val="000000"/>
                <w:szCs w:val="24"/>
              </w:rPr>
              <w:t>снижение сверхнормативного износа основных фо</w:t>
            </w:r>
            <w:r w:rsidRPr="00145478">
              <w:rPr>
                <w:color w:val="000000"/>
                <w:szCs w:val="24"/>
              </w:rPr>
              <w:t>н</w:t>
            </w:r>
            <w:r w:rsidRPr="00145478">
              <w:rPr>
                <w:color w:val="000000"/>
                <w:szCs w:val="24"/>
              </w:rPr>
              <w:t>дов;</w:t>
            </w:r>
          </w:p>
          <w:p w:rsidR="005B43D7" w:rsidRPr="00145478" w:rsidRDefault="005B43D7" w:rsidP="00145478">
            <w:pPr>
              <w:spacing w:line="240" w:lineRule="exact"/>
              <w:rPr>
                <w:color w:val="000000"/>
                <w:szCs w:val="24"/>
              </w:rPr>
            </w:pPr>
            <w:r w:rsidRPr="00145478">
              <w:rPr>
                <w:color w:val="000000"/>
                <w:szCs w:val="24"/>
              </w:rPr>
              <w:t>- принятие мер по стимулированию эффективного и рационального хозяйствования организации комм</w:t>
            </w:r>
            <w:r w:rsidRPr="00145478">
              <w:rPr>
                <w:color w:val="000000"/>
                <w:szCs w:val="24"/>
              </w:rPr>
              <w:t>у</w:t>
            </w:r>
            <w:r w:rsidRPr="00145478">
              <w:rPr>
                <w:color w:val="000000"/>
                <w:szCs w:val="24"/>
              </w:rPr>
              <w:t>нального комплекса;</w:t>
            </w:r>
          </w:p>
          <w:p w:rsidR="005B43D7" w:rsidRPr="00145478" w:rsidRDefault="005B43D7" w:rsidP="00145478">
            <w:pPr>
              <w:spacing w:line="240" w:lineRule="exact"/>
              <w:rPr>
                <w:szCs w:val="24"/>
              </w:rPr>
            </w:pPr>
            <w:r w:rsidRPr="00145478">
              <w:rPr>
                <w:szCs w:val="24"/>
              </w:rPr>
              <w:t>- актуализация схемы теплоснабжения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304841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Целевые показатели (индикат</w:t>
            </w:r>
            <w:r w:rsidRPr="00145478">
              <w:rPr>
                <w:szCs w:val="24"/>
              </w:rPr>
              <w:t>о</w:t>
            </w:r>
            <w:r w:rsidRPr="00145478">
              <w:rPr>
                <w:szCs w:val="24"/>
              </w:rPr>
              <w:t>ры) 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pStyle w:val="a7"/>
              <w:spacing w:before="0" w:after="0" w:line="220" w:lineRule="exact"/>
              <w:jc w:val="both"/>
              <w:rPr>
                <w:color w:val="000000"/>
              </w:rPr>
            </w:pPr>
            <w:r w:rsidRPr="00145478">
              <w:rPr>
                <w:color w:val="000000"/>
              </w:rPr>
              <w:t>- уровень потерь тепловой энергии;</w:t>
            </w:r>
          </w:p>
          <w:p w:rsidR="005B43D7" w:rsidRPr="00145478" w:rsidRDefault="005B43D7" w:rsidP="00145478">
            <w:pPr>
              <w:pStyle w:val="a7"/>
              <w:spacing w:before="0" w:after="0" w:line="220" w:lineRule="exact"/>
              <w:jc w:val="both"/>
              <w:rPr>
                <w:color w:val="000000"/>
              </w:rPr>
            </w:pPr>
            <w:r w:rsidRPr="00145478">
              <w:rPr>
                <w:color w:val="000000"/>
              </w:rPr>
              <w:t>- уровень потерь электрической энергии;</w:t>
            </w:r>
          </w:p>
          <w:p w:rsidR="005B43D7" w:rsidRPr="00145478" w:rsidRDefault="005B43D7" w:rsidP="00145478">
            <w:pPr>
              <w:pStyle w:val="a7"/>
              <w:spacing w:before="0" w:after="0" w:line="220" w:lineRule="exact"/>
              <w:jc w:val="both"/>
              <w:rPr>
                <w:color w:val="000000"/>
              </w:rPr>
            </w:pPr>
            <w:r w:rsidRPr="00145478">
              <w:rPr>
                <w:color w:val="000000"/>
              </w:rPr>
              <w:t>- уровень собираемости платежей за коммунальные услуги;</w:t>
            </w:r>
          </w:p>
          <w:p w:rsidR="005B43D7" w:rsidRPr="00145478" w:rsidRDefault="005B43D7" w:rsidP="00145478">
            <w:pPr>
              <w:pStyle w:val="a7"/>
              <w:spacing w:before="0" w:after="0" w:line="220" w:lineRule="exact"/>
              <w:jc w:val="both"/>
              <w:rPr>
                <w:color w:val="000000"/>
              </w:rPr>
            </w:pPr>
            <w:r w:rsidRPr="00145478">
              <w:rPr>
                <w:color w:val="000000"/>
              </w:rPr>
              <w:t>- доля отремонтированных инженерных сетей от о</w:t>
            </w:r>
            <w:r w:rsidRPr="00145478">
              <w:rPr>
                <w:color w:val="000000"/>
              </w:rPr>
              <w:t>б</w:t>
            </w:r>
            <w:r w:rsidRPr="00145478">
              <w:rPr>
                <w:color w:val="000000"/>
              </w:rPr>
              <w:t>щей протяженности;</w:t>
            </w:r>
          </w:p>
          <w:p w:rsidR="005B43D7" w:rsidRPr="00B356CD" w:rsidRDefault="005B43D7" w:rsidP="00145478">
            <w:pPr>
              <w:pStyle w:val="a7"/>
              <w:spacing w:before="0" w:after="0" w:line="220" w:lineRule="exact"/>
              <w:jc w:val="both"/>
            </w:pPr>
            <w:r w:rsidRPr="00145478">
              <w:rPr>
                <w:color w:val="000000"/>
              </w:rPr>
              <w:t xml:space="preserve">- доля средств, направленных на возмещение </w:t>
            </w:r>
            <w:r w:rsidRPr="00B356CD">
              <w:t>орган</w:t>
            </w:r>
            <w:r w:rsidRPr="00B356CD">
              <w:t>и</w:t>
            </w:r>
            <w:r w:rsidRPr="00B356CD">
              <w:t>зации убытков, связанных с применением регулиру</w:t>
            </w:r>
            <w:r w:rsidRPr="00B356CD">
              <w:t>е</w:t>
            </w:r>
            <w:r w:rsidRPr="00B356CD">
              <w:t>мых тарифов на электрическую энергию, поставля</w:t>
            </w:r>
            <w:r w:rsidRPr="00B356CD">
              <w:t>е</w:t>
            </w:r>
            <w:r w:rsidRPr="00B356CD">
              <w:t>мую населению (зона децентрализованного энерг</w:t>
            </w:r>
            <w:r w:rsidRPr="00B356CD">
              <w:t>о</w:t>
            </w:r>
            <w:r w:rsidRPr="00B356CD">
              <w:t>снабжения);</w:t>
            </w:r>
          </w:p>
          <w:p w:rsidR="005B43D7" w:rsidRPr="00145478" w:rsidRDefault="005B43D7" w:rsidP="00B228FF">
            <w:pPr>
              <w:rPr>
                <w:sz w:val="26"/>
                <w:szCs w:val="26"/>
              </w:rPr>
            </w:pPr>
            <w:r w:rsidRPr="00B356CD">
              <w:t>- доля средств, направленных на возмещение орган</w:t>
            </w:r>
            <w:r w:rsidRPr="00B356CD">
              <w:t>и</w:t>
            </w:r>
            <w:r w:rsidRPr="00B356CD">
              <w:t>зации убытков, связанных с применением регулиру</w:t>
            </w:r>
            <w:r w:rsidRPr="00B356CD">
              <w:t>е</w:t>
            </w:r>
            <w:r w:rsidRPr="00B356CD">
              <w:lastRenderedPageBreak/>
              <w:t>мых тарифов на тепловую энергию, поставляемую населению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145478">
            <w:pPr>
              <w:spacing w:line="240" w:lineRule="exact"/>
              <w:rPr>
                <w:szCs w:val="24"/>
              </w:rPr>
            </w:pPr>
            <w:r w:rsidRPr="00145478">
              <w:rPr>
                <w:szCs w:val="24"/>
              </w:rPr>
              <w:lastRenderedPageBreak/>
              <w:t xml:space="preserve">Этапы и сроки реализации </w:t>
            </w:r>
          </w:p>
          <w:p w:rsidR="005B43D7" w:rsidRPr="00145478" w:rsidRDefault="005B43D7" w:rsidP="00B228FF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pStyle w:val="a3"/>
              <w:spacing w:line="220" w:lineRule="exact"/>
              <w:ind w:left="0"/>
              <w:rPr>
                <w:szCs w:val="24"/>
              </w:rPr>
            </w:pPr>
            <w:r w:rsidRPr="00145478">
              <w:rPr>
                <w:szCs w:val="24"/>
              </w:rPr>
              <w:t>1 этап: январь-декабрь 2018 года.</w:t>
            </w:r>
          </w:p>
          <w:p w:rsidR="005B43D7" w:rsidRPr="00145478" w:rsidRDefault="005B43D7" w:rsidP="00145478">
            <w:pPr>
              <w:spacing w:line="220" w:lineRule="exact"/>
              <w:rPr>
                <w:szCs w:val="24"/>
              </w:rPr>
            </w:pPr>
            <w:r w:rsidRPr="00145478">
              <w:rPr>
                <w:szCs w:val="24"/>
              </w:rPr>
              <w:t>2 этап: январь-декабрь 2019 года.</w:t>
            </w:r>
          </w:p>
          <w:p w:rsidR="005B43D7" w:rsidRPr="00145478" w:rsidRDefault="005B43D7" w:rsidP="00145478">
            <w:pPr>
              <w:spacing w:line="220" w:lineRule="exact"/>
              <w:rPr>
                <w:szCs w:val="24"/>
              </w:rPr>
            </w:pPr>
            <w:r w:rsidRPr="00145478">
              <w:rPr>
                <w:szCs w:val="24"/>
              </w:rPr>
              <w:t>3 этап: январь-декабрь 2020 года.</w:t>
            </w:r>
          </w:p>
          <w:p w:rsidR="005B43D7" w:rsidRPr="00145478" w:rsidRDefault="005B43D7" w:rsidP="00B228FF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Срок реализации  2018-2020 годы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304841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Ресурсное обеспечение реал</w:t>
            </w:r>
            <w:r w:rsidRPr="00145478">
              <w:rPr>
                <w:szCs w:val="24"/>
              </w:rPr>
              <w:t>и</w:t>
            </w:r>
            <w:r w:rsidRPr="00145478">
              <w:rPr>
                <w:szCs w:val="24"/>
              </w:rPr>
              <w:t>зации 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spacing w:line="240" w:lineRule="exact"/>
              <w:rPr>
                <w:color w:val="000000"/>
                <w:szCs w:val="24"/>
              </w:rPr>
            </w:pPr>
            <w:r w:rsidRPr="00145478">
              <w:rPr>
                <w:szCs w:val="24"/>
              </w:rPr>
              <w:t xml:space="preserve">- </w:t>
            </w:r>
            <w:r w:rsidRPr="00145478">
              <w:rPr>
                <w:color w:val="000000"/>
                <w:szCs w:val="24"/>
              </w:rPr>
              <w:t>основными источниками финансирования Програ</w:t>
            </w:r>
            <w:r w:rsidRPr="00145478">
              <w:rPr>
                <w:color w:val="000000"/>
                <w:szCs w:val="24"/>
              </w:rPr>
              <w:t>м</w:t>
            </w:r>
            <w:r w:rsidRPr="00145478">
              <w:rPr>
                <w:color w:val="000000"/>
                <w:szCs w:val="24"/>
              </w:rPr>
              <w:t>мы являются:</w:t>
            </w:r>
          </w:p>
          <w:p w:rsidR="005B43D7" w:rsidRPr="00145478" w:rsidRDefault="005B43D7" w:rsidP="00145478">
            <w:pPr>
              <w:spacing w:line="240" w:lineRule="exact"/>
              <w:rPr>
                <w:color w:val="000000"/>
                <w:szCs w:val="24"/>
              </w:rPr>
            </w:pPr>
            <w:r w:rsidRPr="00145478">
              <w:rPr>
                <w:color w:val="000000"/>
                <w:szCs w:val="24"/>
              </w:rPr>
              <w:t>- бюджет поселения, районный бюджет, средства о</w:t>
            </w:r>
            <w:r w:rsidRPr="00145478">
              <w:rPr>
                <w:color w:val="000000"/>
                <w:szCs w:val="24"/>
              </w:rPr>
              <w:t>р</w:t>
            </w:r>
            <w:r w:rsidRPr="00145478">
              <w:rPr>
                <w:color w:val="000000"/>
                <w:szCs w:val="24"/>
              </w:rPr>
              <w:t>ганизации коммунального комплекса.</w:t>
            </w:r>
          </w:p>
          <w:p w:rsidR="005B43D7" w:rsidRPr="00145478" w:rsidRDefault="005B43D7" w:rsidP="00145478">
            <w:pPr>
              <w:spacing w:line="240" w:lineRule="exact"/>
              <w:rPr>
                <w:color w:val="000000"/>
                <w:szCs w:val="24"/>
              </w:rPr>
            </w:pPr>
            <w:r w:rsidRPr="00145478">
              <w:rPr>
                <w:color w:val="000000"/>
                <w:szCs w:val="24"/>
              </w:rPr>
              <w:t>Объемы финансирования ежегодно подлежат уточн</w:t>
            </w:r>
            <w:r w:rsidRPr="00145478">
              <w:rPr>
                <w:color w:val="000000"/>
                <w:szCs w:val="24"/>
              </w:rPr>
              <w:t>е</w:t>
            </w:r>
            <w:r w:rsidRPr="00145478">
              <w:rPr>
                <w:color w:val="000000"/>
                <w:szCs w:val="24"/>
              </w:rPr>
              <w:t>нию, исходя из финансовой обеспеченности бюджета поселения на очередной финансовый год</w:t>
            </w:r>
          </w:p>
        </w:tc>
      </w:tr>
      <w:tr w:rsidR="005B43D7" w:rsidTr="00145478">
        <w:tc>
          <w:tcPr>
            <w:tcW w:w="3528" w:type="dxa"/>
            <w:shd w:val="clear" w:color="auto" w:fill="auto"/>
          </w:tcPr>
          <w:p w:rsidR="005B43D7" w:rsidRPr="00145478" w:rsidRDefault="005B43D7" w:rsidP="00304841">
            <w:pPr>
              <w:rPr>
                <w:sz w:val="26"/>
                <w:szCs w:val="26"/>
              </w:rPr>
            </w:pPr>
            <w:r w:rsidRPr="00145478">
              <w:rPr>
                <w:szCs w:val="24"/>
              </w:rPr>
              <w:t>Ожидаемые результаты реал</w:t>
            </w:r>
            <w:r w:rsidRPr="00145478">
              <w:rPr>
                <w:szCs w:val="24"/>
              </w:rPr>
              <w:t>и</w:t>
            </w:r>
            <w:r w:rsidRPr="00145478">
              <w:rPr>
                <w:szCs w:val="24"/>
              </w:rPr>
              <w:t>зации Программы</w:t>
            </w:r>
          </w:p>
        </w:tc>
        <w:tc>
          <w:tcPr>
            <w:tcW w:w="5902" w:type="dxa"/>
            <w:shd w:val="clear" w:color="auto" w:fill="auto"/>
          </w:tcPr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бесперебойное обеспечение тепловой и электрической энергией, услугами водоснабжения населения и объектов жизнеобеспечения;</w:t>
            </w:r>
          </w:p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безаварийная эксплуатация и обслуживание объектов коммунальной инфраструктуры;</w:t>
            </w:r>
          </w:p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снижение технологических потерь в сетях;</w:t>
            </w:r>
          </w:p>
          <w:p w:rsidR="005B43D7" w:rsidRPr="00145478" w:rsidRDefault="005B43D7" w:rsidP="00145478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78">
              <w:rPr>
                <w:rFonts w:ascii="Times New Roman" w:hAnsi="Times New Roman" w:cs="Times New Roman"/>
                <w:sz w:val="24"/>
                <w:szCs w:val="24"/>
              </w:rPr>
              <w:t>- экономия топливно-энергетических ресурсов</w:t>
            </w:r>
          </w:p>
        </w:tc>
      </w:tr>
    </w:tbl>
    <w:p w:rsidR="005B43D7" w:rsidRDefault="005B43D7" w:rsidP="00304841">
      <w:pPr>
        <w:rPr>
          <w:sz w:val="26"/>
          <w:szCs w:val="26"/>
        </w:rPr>
      </w:pPr>
    </w:p>
    <w:p w:rsidR="005B43D7" w:rsidRDefault="005B43D7" w:rsidP="00216A5A">
      <w:pPr>
        <w:spacing w:line="220" w:lineRule="exact"/>
        <w:rPr>
          <w:sz w:val="26"/>
          <w:szCs w:val="26"/>
        </w:rPr>
      </w:pPr>
    </w:p>
    <w:p w:rsidR="005B43D7" w:rsidRPr="006B5501" w:rsidRDefault="005B43D7" w:rsidP="0073621B">
      <w:pPr>
        <w:ind w:firstLine="708"/>
        <w:rPr>
          <w:sz w:val="26"/>
          <w:szCs w:val="26"/>
        </w:rPr>
      </w:pPr>
      <w:r w:rsidRPr="006B5501">
        <w:rPr>
          <w:sz w:val="26"/>
          <w:szCs w:val="26"/>
        </w:rPr>
        <w:t xml:space="preserve">Одним из основополагающих условий развития </w:t>
      </w:r>
      <w:r>
        <w:rPr>
          <w:sz w:val="26"/>
          <w:szCs w:val="26"/>
        </w:rPr>
        <w:t xml:space="preserve">Пуирского сельского </w:t>
      </w:r>
      <w:r w:rsidRPr="006B5501">
        <w:rPr>
          <w:sz w:val="26"/>
          <w:szCs w:val="26"/>
        </w:rPr>
        <w:t>пос</w:t>
      </w:r>
      <w:r w:rsidRPr="006B5501">
        <w:rPr>
          <w:sz w:val="26"/>
          <w:szCs w:val="26"/>
        </w:rPr>
        <w:t>е</w:t>
      </w:r>
      <w:r w:rsidRPr="006B5501">
        <w:rPr>
          <w:sz w:val="26"/>
          <w:szCs w:val="26"/>
        </w:rPr>
        <w:t>лени</w:t>
      </w:r>
      <w:r>
        <w:rPr>
          <w:sz w:val="26"/>
          <w:szCs w:val="26"/>
        </w:rPr>
        <w:t>я</w:t>
      </w:r>
      <w:r w:rsidRPr="006B5501">
        <w:rPr>
          <w:sz w:val="26"/>
          <w:szCs w:val="26"/>
        </w:rPr>
        <w:t xml:space="preserve"> является комплексное развитие систем жизнеобеспечения.</w:t>
      </w:r>
    </w:p>
    <w:p w:rsidR="005B43D7" w:rsidRPr="00BE0A3A" w:rsidRDefault="005B43D7" w:rsidP="00A72D42">
      <w:pPr>
        <w:ind w:firstLine="708"/>
        <w:rPr>
          <w:color w:val="0D0D0D"/>
          <w:sz w:val="26"/>
          <w:szCs w:val="26"/>
        </w:rPr>
      </w:pPr>
      <w:r w:rsidRPr="00BE0A3A">
        <w:rPr>
          <w:sz w:val="26"/>
          <w:szCs w:val="26"/>
        </w:rPr>
        <w:t xml:space="preserve">Основной проблемой жилищно-коммунального комплекса </w:t>
      </w:r>
      <w:r>
        <w:rPr>
          <w:sz w:val="26"/>
          <w:szCs w:val="26"/>
        </w:rPr>
        <w:t xml:space="preserve">в Пуирском сельском </w:t>
      </w:r>
      <w:r w:rsidRPr="00BE0A3A">
        <w:rPr>
          <w:sz w:val="26"/>
          <w:szCs w:val="26"/>
        </w:rPr>
        <w:t>поселени</w:t>
      </w:r>
      <w:r>
        <w:rPr>
          <w:sz w:val="26"/>
          <w:szCs w:val="26"/>
        </w:rPr>
        <w:t>и</w:t>
      </w:r>
      <w:r w:rsidRPr="00BE0A3A">
        <w:rPr>
          <w:sz w:val="26"/>
          <w:szCs w:val="26"/>
        </w:rPr>
        <w:t xml:space="preserve"> является </w:t>
      </w:r>
      <w:r w:rsidRPr="00BE0A3A">
        <w:rPr>
          <w:color w:val="0D0D0D"/>
          <w:sz w:val="26"/>
          <w:szCs w:val="26"/>
        </w:rPr>
        <w:t xml:space="preserve">высокий уровень технологического и физического износа объектов </w:t>
      </w:r>
      <w:r>
        <w:rPr>
          <w:color w:val="0D0D0D"/>
          <w:sz w:val="26"/>
          <w:szCs w:val="26"/>
        </w:rPr>
        <w:t xml:space="preserve">энергетической и </w:t>
      </w:r>
      <w:r w:rsidRPr="00BE0A3A">
        <w:rPr>
          <w:color w:val="0D0D0D"/>
          <w:sz w:val="26"/>
          <w:szCs w:val="26"/>
        </w:rPr>
        <w:t xml:space="preserve">коммунальной инфраструктуры, </w:t>
      </w:r>
      <w:r w:rsidRPr="00BE0A3A">
        <w:rPr>
          <w:sz w:val="26"/>
          <w:szCs w:val="26"/>
        </w:rPr>
        <w:t>отработавших нормативный срок эксплуатации и выработавших свой ресурс,</w:t>
      </w:r>
      <w:r w:rsidRPr="00BE0A3A">
        <w:rPr>
          <w:color w:val="0D0D0D"/>
          <w:sz w:val="26"/>
          <w:szCs w:val="26"/>
        </w:rPr>
        <w:t xml:space="preserve"> характеризующи</w:t>
      </w:r>
      <w:r w:rsidRPr="00BE0A3A">
        <w:rPr>
          <w:color w:val="0D0D0D"/>
          <w:sz w:val="26"/>
          <w:szCs w:val="26"/>
        </w:rPr>
        <w:t>й</w:t>
      </w:r>
      <w:r w:rsidRPr="00BE0A3A">
        <w:rPr>
          <w:color w:val="0D0D0D"/>
          <w:sz w:val="26"/>
          <w:szCs w:val="26"/>
        </w:rPr>
        <w:t>ся высокой аварийностью, низким коэффициентом полезного действия мощн</w:t>
      </w:r>
      <w:r w:rsidRPr="00BE0A3A">
        <w:rPr>
          <w:color w:val="0D0D0D"/>
          <w:sz w:val="26"/>
          <w:szCs w:val="26"/>
        </w:rPr>
        <w:t>о</w:t>
      </w:r>
      <w:r w:rsidRPr="00BE0A3A">
        <w:rPr>
          <w:color w:val="0D0D0D"/>
          <w:sz w:val="26"/>
          <w:szCs w:val="26"/>
        </w:rPr>
        <w:t>стей и большими потерями энергоносителей. Дальнейшая эксплуатация без пр</w:t>
      </w:r>
      <w:r w:rsidRPr="00BE0A3A">
        <w:rPr>
          <w:color w:val="0D0D0D"/>
          <w:sz w:val="26"/>
          <w:szCs w:val="26"/>
        </w:rPr>
        <w:t>о</w:t>
      </w:r>
      <w:r w:rsidRPr="00BE0A3A">
        <w:rPr>
          <w:color w:val="0D0D0D"/>
          <w:sz w:val="26"/>
          <w:szCs w:val="26"/>
        </w:rPr>
        <w:t>ведения комплекса ремонтных работ проблематична и неэффективна. Вследствие чего, сохраняется высокий уровень затрат организаци</w:t>
      </w:r>
      <w:r>
        <w:rPr>
          <w:color w:val="0D0D0D"/>
          <w:sz w:val="26"/>
          <w:szCs w:val="26"/>
        </w:rPr>
        <w:t xml:space="preserve">и </w:t>
      </w:r>
      <w:r w:rsidRPr="00BE0A3A">
        <w:rPr>
          <w:color w:val="0D0D0D"/>
          <w:sz w:val="26"/>
          <w:szCs w:val="26"/>
        </w:rPr>
        <w:t xml:space="preserve">коммунального </w:t>
      </w:r>
      <w:r>
        <w:rPr>
          <w:color w:val="0D0D0D"/>
          <w:sz w:val="26"/>
          <w:szCs w:val="26"/>
        </w:rPr>
        <w:t>хозяйства</w:t>
      </w:r>
      <w:r w:rsidRPr="00BE0A3A">
        <w:rPr>
          <w:color w:val="0D0D0D"/>
          <w:sz w:val="26"/>
          <w:szCs w:val="26"/>
        </w:rPr>
        <w:t xml:space="preserve">, что в целом негативно сказывается на финансовых результатах </w:t>
      </w:r>
      <w:r>
        <w:rPr>
          <w:color w:val="0D0D0D"/>
          <w:sz w:val="26"/>
          <w:szCs w:val="26"/>
        </w:rPr>
        <w:t>её</w:t>
      </w:r>
      <w:r w:rsidRPr="00BE0A3A">
        <w:rPr>
          <w:color w:val="0D0D0D"/>
          <w:sz w:val="26"/>
          <w:szCs w:val="26"/>
        </w:rPr>
        <w:t xml:space="preserve"> хозяйственной деятельности.</w:t>
      </w:r>
    </w:p>
    <w:p w:rsidR="005B43D7" w:rsidRPr="00BE0A3A" w:rsidRDefault="005B43D7" w:rsidP="00A72D42">
      <w:pPr>
        <w:ind w:firstLine="708"/>
        <w:rPr>
          <w:color w:val="0D0D0D"/>
          <w:sz w:val="26"/>
          <w:szCs w:val="26"/>
        </w:rPr>
      </w:pPr>
      <w:r w:rsidRPr="00BE0A3A">
        <w:rPr>
          <w:color w:val="0D0D0D"/>
          <w:sz w:val="26"/>
          <w:szCs w:val="26"/>
        </w:rPr>
        <w:t>Коммунальный комплекс ежегодно требует увеличения денежных средств для своего функционирования. Параллельно с этим обостряются негативные те</w:t>
      </w:r>
      <w:r w:rsidRPr="00BE0A3A">
        <w:rPr>
          <w:color w:val="0D0D0D"/>
          <w:sz w:val="26"/>
          <w:szCs w:val="26"/>
        </w:rPr>
        <w:t>н</w:t>
      </w:r>
      <w:r w:rsidRPr="00BE0A3A">
        <w:rPr>
          <w:color w:val="0D0D0D"/>
          <w:sz w:val="26"/>
          <w:szCs w:val="26"/>
        </w:rPr>
        <w:t>денции – рост степени износа основных фондов, числа аварийных ситуаций и о</w:t>
      </w:r>
      <w:r w:rsidRPr="00BE0A3A">
        <w:rPr>
          <w:color w:val="0D0D0D"/>
          <w:sz w:val="26"/>
          <w:szCs w:val="26"/>
        </w:rPr>
        <w:t>т</w:t>
      </w:r>
      <w:r w:rsidRPr="00BE0A3A">
        <w:rPr>
          <w:color w:val="0D0D0D"/>
          <w:sz w:val="26"/>
          <w:szCs w:val="26"/>
        </w:rPr>
        <w:t>казов оборудования, неплатежей потребителей за коммунальные услуги.</w:t>
      </w:r>
    </w:p>
    <w:p w:rsidR="005B43D7" w:rsidRPr="00BE0A3A" w:rsidRDefault="005B43D7" w:rsidP="00A72D42">
      <w:pPr>
        <w:ind w:firstLine="708"/>
        <w:rPr>
          <w:sz w:val="26"/>
          <w:szCs w:val="26"/>
        </w:rPr>
      </w:pPr>
      <w:r w:rsidRPr="00BE0A3A">
        <w:rPr>
          <w:sz w:val="26"/>
          <w:szCs w:val="26"/>
        </w:rPr>
        <w:t>Для повышения качества коммунальных услуг для населения и эффекти</w:t>
      </w:r>
      <w:r w:rsidRPr="00BE0A3A">
        <w:rPr>
          <w:sz w:val="26"/>
          <w:szCs w:val="26"/>
        </w:rPr>
        <w:t>в</w:t>
      </w:r>
      <w:r w:rsidRPr="00BE0A3A">
        <w:rPr>
          <w:sz w:val="26"/>
          <w:szCs w:val="26"/>
        </w:rPr>
        <w:t>ного использования топливно-энергетических ресурсов, обеспечения безопасн</w:t>
      </w:r>
      <w:r w:rsidRPr="00BE0A3A">
        <w:rPr>
          <w:sz w:val="26"/>
          <w:szCs w:val="26"/>
        </w:rPr>
        <w:t>о</w:t>
      </w:r>
      <w:r w:rsidRPr="00BE0A3A">
        <w:rPr>
          <w:sz w:val="26"/>
          <w:szCs w:val="26"/>
        </w:rPr>
        <w:t>сти и надежности эксплуатации объектов коммунальной сферы необходимо ко</w:t>
      </w:r>
      <w:r w:rsidRPr="00BE0A3A">
        <w:rPr>
          <w:sz w:val="26"/>
          <w:szCs w:val="26"/>
        </w:rPr>
        <w:t>м</w:t>
      </w:r>
      <w:r w:rsidRPr="00BE0A3A">
        <w:rPr>
          <w:sz w:val="26"/>
          <w:szCs w:val="26"/>
        </w:rPr>
        <w:t>плексное развитие систем коммунальной инфраструктуры с целью повышения надежности и качества функционирования существующих и строительства новых объе</w:t>
      </w:r>
      <w:r>
        <w:rPr>
          <w:sz w:val="26"/>
          <w:szCs w:val="26"/>
        </w:rPr>
        <w:t>ктов</w:t>
      </w:r>
      <w:r w:rsidRPr="00BE0A3A">
        <w:rPr>
          <w:sz w:val="26"/>
          <w:szCs w:val="26"/>
        </w:rPr>
        <w:t>.</w:t>
      </w:r>
    </w:p>
    <w:p w:rsidR="005B43D7" w:rsidRPr="00BE0A3A" w:rsidRDefault="005B43D7" w:rsidP="00A72D42">
      <w:pPr>
        <w:ind w:firstLine="708"/>
        <w:rPr>
          <w:sz w:val="26"/>
          <w:szCs w:val="26"/>
        </w:rPr>
      </w:pPr>
      <w:r w:rsidRPr="00BE0A3A">
        <w:rPr>
          <w:sz w:val="26"/>
          <w:szCs w:val="26"/>
        </w:rPr>
        <w:t xml:space="preserve">Принятие настоящей </w:t>
      </w:r>
      <w:r>
        <w:rPr>
          <w:sz w:val="26"/>
          <w:szCs w:val="26"/>
        </w:rPr>
        <w:t>П</w:t>
      </w:r>
      <w:r w:rsidRPr="00BE0A3A">
        <w:rPr>
          <w:sz w:val="26"/>
          <w:szCs w:val="26"/>
        </w:rPr>
        <w:t>рограммы вызвано необходимостью осуществления ряда приоритетных работ на объектах коммунальной инфраструктуры програм</w:t>
      </w:r>
      <w:r w:rsidRPr="00BE0A3A">
        <w:rPr>
          <w:sz w:val="26"/>
          <w:szCs w:val="26"/>
        </w:rPr>
        <w:t>м</w:t>
      </w:r>
      <w:r w:rsidRPr="00BE0A3A">
        <w:rPr>
          <w:sz w:val="26"/>
          <w:szCs w:val="26"/>
        </w:rPr>
        <w:t xml:space="preserve">ными методами. </w:t>
      </w:r>
    </w:p>
    <w:p w:rsidR="005B43D7" w:rsidRDefault="005B43D7" w:rsidP="00A72D42">
      <w:pPr>
        <w:ind w:firstLine="708"/>
        <w:rPr>
          <w:sz w:val="26"/>
          <w:szCs w:val="26"/>
        </w:rPr>
      </w:pPr>
      <w:r w:rsidRPr="00E5219F">
        <w:rPr>
          <w:sz w:val="26"/>
          <w:szCs w:val="26"/>
        </w:rPr>
        <w:t xml:space="preserve">В результате реализации </w:t>
      </w:r>
      <w:r>
        <w:rPr>
          <w:sz w:val="26"/>
          <w:szCs w:val="26"/>
        </w:rPr>
        <w:t xml:space="preserve">программных мероприятий, будет </w:t>
      </w:r>
      <w:r w:rsidRPr="00E5219F">
        <w:rPr>
          <w:sz w:val="26"/>
          <w:szCs w:val="26"/>
        </w:rPr>
        <w:t>достигнут п</w:t>
      </w:r>
      <w:r w:rsidRPr="00E5219F">
        <w:rPr>
          <w:sz w:val="26"/>
          <w:szCs w:val="26"/>
        </w:rPr>
        <w:t>о</w:t>
      </w:r>
      <w:r w:rsidRPr="00E5219F">
        <w:rPr>
          <w:sz w:val="26"/>
          <w:szCs w:val="26"/>
        </w:rPr>
        <w:t xml:space="preserve">ложительный социально-экономический эффект, выражающийся в качестве предоставляемых коммунальных услуг. В </w:t>
      </w:r>
      <w:r>
        <w:rPr>
          <w:sz w:val="26"/>
          <w:szCs w:val="26"/>
        </w:rPr>
        <w:t>результате</w:t>
      </w:r>
      <w:r w:rsidRPr="00E5219F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я</w:t>
      </w:r>
      <w:r w:rsidRPr="00E5219F">
        <w:rPr>
          <w:sz w:val="26"/>
          <w:szCs w:val="26"/>
        </w:rPr>
        <w:t xml:space="preserve"> мероприятий по строительству, капитальному ремонту и реконструкции объектов инженерной инфраструктуры будет повышено качество и надежность коммунальных ус</w:t>
      </w:r>
      <w:r>
        <w:rPr>
          <w:sz w:val="26"/>
          <w:szCs w:val="26"/>
        </w:rPr>
        <w:t>луг</w:t>
      </w:r>
      <w:r w:rsidRPr="00E5219F">
        <w:rPr>
          <w:sz w:val="26"/>
          <w:szCs w:val="26"/>
        </w:rPr>
        <w:t xml:space="preserve">.  </w:t>
      </w:r>
    </w:p>
    <w:p w:rsidR="005B43D7" w:rsidRPr="00E5219F" w:rsidRDefault="005B43D7" w:rsidP="00A72D42">
      <w:pPr>
        <w:ind w:firstLine="708"/>
        <w:rPr>
          <w:sz w:val="26"/>
          <w:szCs w:val="26"/>
        </w:rPr>
      </w:pPr>
      <w:r w:rsidRPr="00E5219F">
        <w:rPr>
          <w:color w:val="000000"/>
          <w:sz w:val="26"/>
          <w:szCs w:val="26"/>
        </w:rPr>
        <w:lastRenderedPageBreak/>
        <w:t>Реализация мероприятий по снижению сверхнормативного износа осно</w:t>
      </w:r>
      <w:r w:rsidRPr="00E5219F">
        <w:rPr>
          <w:color w:val="000000"/>
          <w:sz w:val="26"/>
          <w:szCs w:val="26"/>
        </w:rPr>
        <w:t>в</w:t>
      </w:r>
      <w:r w:rsidRPr="00E5219F">
        <w:rPr>
          <w:color w:val="000000"/>
          <w:sz w:val="26"/>
          <w:szCs w:val="26"/>
        </w:rPr>
        <w:t>ных фондов, принятие мер по стимулированию эффективного и рационального хозяйствования организаци</w:t>
      </w:r>
      <w:r>
        <w:rPr>
          <w:color w:val="000000"/>
          <w:sz w:val="26"/>
          <w:szCs w:val="26"/>
        </w:rPr>
        <w:t>и</w:t>
      </w:r>
      <w:r w:rsidRPr="00E5219F">
        <w:rPr>
          <w:color w:val="000000"/>
          <w:sz w:val="26"/>
          <w:szCs w:val="26"/>
        </w:rPr>
        <w:t xml:space="preserve"> коммунального комплекса, максимального испол</w:t>
      </w:r>
      <w:r w:rsidRPr="00E5219F">
        <w:rPr>
          <w:color w:val="000000"/>
          <w:sz w:val="26"/>
          <w:szCs w:val="26"/>
        </w:rPr>
        <w:t>ь</w:t>
      </w:r>
      <w:r w:rsidRPr="00E5219F">
        <w:rPr>
          <w:color w:val="000000"/>
          <w:sz w:val="26"/>
          <w:szCs w:val="26"/>
        </w:rPr>
        <w:t xml:space="preserve">зования </w:t>
      </w:r>
      <w:r>
        <w:rPr>
          <w:color w:val="000000"/>
          <w:sz w:val="26"/>
          <w:szCs w:val="26"/>
        </w:rPr>
        <w:t>ею</w:t>
      </w:r>
      <w:r w:rsidRPr="00E5219F">
        <w:rPr>
          <w:color w:val="000000"/>
          <w:sz w:val="26"/>
          <w:szCs w:val="26"/>
        </w:rPr>
        <w:t xml:space="preserve"> всех доступных ресурсов, включая собственные, для решения задач надежного и устойчивого обслуживания потребителей.</w:t>
      </w:r>
    </w:p>
    <w:p w:rsidR="005B43D7" w:rsidRPr="00E5219F" w:rsidRDefault="005B43D7" w:rsidP="00A72D42">
      <w:pPr>
        <w:ind w:firstLine="708"/>
        <w:rPr>
          <w:sz w:val="26"/>
          <w:szCs w:val="26"/>
        </w:rPr>
      </w:pPr>
      <w:r w:rsidRPr="00E5219F">
        <w:rPr>
          <w:sz w:val="26"/>
          <w:szCs w:val="26"/>
        </w:rPr>
        <w:t xml:space="preserve">Развитие коммунальной инфраструктуры путем разработки </w:t>
      </w:r>
      <w:r>
        <w:rPr>
          <w:sz w:val="26"/>
          <w:szCs w:val="26"/>
        </w:rPr>
        <w:t>П</w:t>
      </w:r>
      <w:r w:rsidRPr="00E5219F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E5219F">
        <w:rPr>
          <w:sz w:val="26"/>
          <w:szCs w:val="26"/>
        </w:rPr>
        <w:t xml:space="preserve"> комплексного развития систем коммунальной инфраструктуры поселени</w:t>
      </w:r>
      <w:r>
        <w:rPr>
          <w:sz w:val="26"/>
          <w:szCs w:val="26"/>
        </w:rPr>
        <w:t xml:space="preserve">я </w:t>
      </w:r>
      <w:r w:rsidRPr="00E5219F">
        <w:rPr>
          <w:sz w:val="26"/>
          <w:szCs w:val="26"/>
        </w:rPr>
        <w:t>позв</w:t>
      </w:r>
      <w:r w:rsidRPr="00E5219F">
        <w:rPr>
          <w:sz w:val="26"/>
          <w:szCs w:val="26"/>
        </w:rPr>
        <w:t>о</w:t>
      </w:r>
      <w:r w:rsidRPr="00E5219F">
        <w:rPr>
          <w:sz w:val="26"/>
          <w:szCs w:val="26"/>
        </w:rPr>
        <w:t>лит организаци</w:t>
      </w:r>
      <w:r>
        <w:rPr>
          <w:sz w:val="26"/>
          <w:szCs w:val="26"/>
        </w:rPr>
        <w:t>и</w:t>
      </w:r>
      <w:r w:rsidRPr="00E5219F">
        <w:rPr>
          <w:sz w:val="26"/>
          <w:szCs w:val="26"/>
        </w:rPr>
        <w:t xml:space="preserve"> коммунального комплекса обеспечить качественное бесперебо</w:t>
      </w:r>
      <w:r w:rsidRPr="00E5219F">
        <w:rPr>
          <w:sz w:val="26"/>
          <w:szCs w:val="26"/>
        </w:rPr>
        <w:t>й</w:t>
      </w:r>
      <w:r w:rsidRPr="00E5219F">
        <w:rPr>
          <w:sz w:val="26"/>
          <w:szCs w:val="26"/>
        </w:rPr>
        <w:t>ное предоставление коммунальных услуг потребителям, формирование рыночных механизмов функционирования коммунальной инфраструктуры и условий для привлечения инвестиций.</w:t>
      </w:r>
    </w:p>
    <w:p w:rsidR="005B43D7" w:rsidRPr="00E5219F" w:rsidRDefault="005B43D7" w:rsidP="00A72D42">
      <w:pPr>
        <w:ind w:firstLine="708"/>
        <w:rPr>
          <w:sz w:val="26"/>
          <w:szCs w:val="26"/>
        </w:rPr>
      </w:pPr>
      <w:r w:rsidRPr="00E5219F">
        <w:rPr>
          <w:sz w:val="26"/>
          <w:szCs w:val="26"/>
        </w:rPr>
        <w:t xml:space="preserve">Позитивным итогом реализации </w:t>
      </w:r>
      <w:r>
        <w:rPr>
          <w:sz w:val="26"/>
          <w:szCs w:val="26"/>
        </w:rPr>
        <w:t>П</w:t>
      </w:r>
      <w:r w:rsidRPr="00E5219F">
        <w:rPr>
          <w:sz w:val="26"/>
          <w:szCs w:val="26"/>
        </w:rPr>
        <w:t xml:space="preserve">рограммы станет снижение социальной напряженности вследствие реального улучшения условий проживания </w:t>
      </w:r>
      <w:r>
        <w:rPr>
          <w:sz w:val="26"/>
          <w:szCs w:val="26"/>
        </w:rPr>
        <w:t xml:space="preserve">населения </w:t>
      </w:r>
      <w:r w:rsidRPr="00E5219F">
        <w:rPr>
          <w:sz w:val="26"/>
          <w:szCs w:val="26"/>
        </w:rPr>
        <w:t>в связи с повышением качества предоставляемых коммунальных услуг.</w:t>
      </w:r>
    </w:p>
    <w:p w:rsidR="005B43D7" w:rsidRPr="006B5501" w:rsidRDefault="005B43D7" w:rsidP="006D7E1F">
      <w:pPr>
        <w:pStyle w:val="ConsPlusNormal"/>
        <w:widowControl/>
        <w:spacing w:line="276" w:lineRule="auto"/>
        <w:ind w:firstLine="705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«Комплексное развитие систем коммунальной инфраструктуры Пуирского сельского поселения Николаевского муниципального района Хабаровского края на 2018-2020 годы» (далее – Программа) </w:t>
      </w:r>
      <w:r w:rsidRPr="006B5501">
        <w:rPr>
          <w:rFonts w:ascii="Times New Roman" w:hAnsi="Times New Roman" w:cs="Times New Roman"/>
          <w:sz w:val="26"/>
          <w:szCs w:val="26"/>
        </w:rPr>
        <w:t>направлена на обеспечение надежного и устойчивого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5501">
        <w:rPr>
          <w:rFonts w:ascii="Times New Roman" w:hAnsi="Times New Roman" w:cs="Times New Roman"/>
          <w:sz w:val="26"/>
          <w:szCs w:val="26"/>
        </w:rPr>
        <w:t xml:space="preserve">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коммунальными услугами, снижение износа объектов коммунальной инфраструктуры, </w:t>
      </w:r>
      <w:r w:rsidRPr="006B5501">
        <w:rPr>
          <w:rFonts w:ascii="Times New Roman" w:hAnsi="Times New Roman" w:cs="Times New Roman"/>
          <w:color w:val="0D0D0D"/>
          <w:sz w:val="26"/>
          <w:szCs w:val="26"/>
        </w:rPr>
        <w:t>модернизацию этих объектов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6B5501">
        <w:rPr>
          <w:rFonts w:ascii="Times New Roman" w:hAnsi="Times New Roman" w:cs="Times New Roman"/>
          <w:color w:val="0D0D0D"/>
          <w:sz w:val="26"/>
          <w:szCs w:val="26"/>
        </w:rPr>
        <w:t xml:space="preserve">путем 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внедрения энергосберегающих </w:t>
      </w:r>
      <w:r w:rsidRPr="006B5501">
        <w:rPr>
          <w:rFonts w:ascii="Times New Roman" w:hAnsi="Times New Roman" w:cs="Times New Roman"/>
          <w:color w:val="0D0D0D"/>
          <w:sz w:val="26"/>
          <w:szCs w:val="26"/>
        </w:rPr>
        <w:t>технологий, разработку и внедрение мер по стимулированию эффективного и рационального хозяйствования организаци</w:t>
      </w:r>
      <w:r>
        <w:rPr>
          <w:rFonts w:ascii="Times New Roman" w:hAnsi="Times New Roman" w:cs="Times New Roman"/>
          <w:color w:val="0D0D0D"/>
          <w:sz w:val="26"/>
          <w:szCs w:val="26"/>
        </w:rPr>
        <w:t>и</w:t>
      </w:r>
      <w:r w:rsidRPr="006B5501">
        <w:rPr>
          <w:rFonts w:ascii="Times New Roman" w:hAnsi="Times New Roman" w:cs="Times New Roman"/>
          <w:color w:val="0D0D0D"/>
          <w:sz w:val="26"/>
          <w:szCs w:val="26"/>
        </w:rPr>
        <w:t xml:space="preserve"> коммунального комплекса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в сельском поселении</w:t>
      </w:r>
      <w:r w:rsidRPr="006B5501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</w:p>
    <w:p w:rsidR="005B43D7" w:rsidRDefault="005B43D7" w:rsidP="00216A5A">
      <w:pPr>
        <w:spacing w:line="220" w:lineRule="exact"/>
        <w:jc w:val="center"/>
        <w:rPr>
          <w:sz w:val="26"/>
          <w:szCs w:val="26"/>
        </w:rPr>
      </w:pPr>
    </w:p>
    <w:p w:rsidR="005B43D7" w:rsidRDefault="005B43D7" w:rsidP="00BD12DA">
      <w:pPr>
        <w:spacing w:line="220" w:lineRule="exact"/>
        <w:ind w:firstLine="705"/>
        <w:rPr>
          <w:sz w:val="26"/>
          <w:szCs w:val="26"/>
        </w:rPr>
      </w:pPr>
      <w:r>
        <w:rPr>
          <w:sz w:val="26"/>
          <w:szCs w:val="26"/>
        </w:rPr>
        <w:t>1. Общая характеристика текущего состояния объектов коммунальной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</w:t>
      </w:r>
    </w:p>
    <w:p w:rsidR="005B43D7" w:rsidRDefault="005B43D7" w:rsidP="00D500F3">
      <w:pPr>
        <w:rPr>
          <w:sz w:val="26"/>
          <w:szCs w:val="26"/>
        </w:rPr>
      </w:pPr>
    </w:p>
    <w:p w:rsidR="005B43D7" w:rsidRPr="00DE1815" w:rsidRDefault="005B43D7" w:rsidP="00D500F3">
      <w:pPr>
        <w:rPr>
          <w:sz w:val="26"/>
          <w:szCs w:val="26"/>
        </w:rPr>
      </w:pPr>
      <w:r>
        <w:rPr>
          <w:sz w:val="26"/>
          <w:szCs w:val="26"/>
        </w:rPr>
        <w:t xml:space="preserve">           Организация коммунального комплекса осуществляет свою деятельность на территории поселка Пуир Пуирского сельского поселения, в котором функц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онируют объекты социальной сферы, торговые, </w:t>
      </w:r>
      <w:proofErr w:type="spellStart"/>
      <w:r>
        <w:rPr>
          <w:sz w:val="26"/>
          <w:szCs w:val="26"/>
        </w:rPr>
        <w:t>рыбохозяйствующее</w:t>
      </w:r>
      <w:proofErr w:type="spellEnd"/>
      <w:r>
        <w:rPr>
          <w:sz w:val="26"/>
          <w:szCs w:val="26"/>
        </w:rPr>
        <w:t xml:space="preserve"> предпри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тие. </w:t>
      </w:r>
    </w:p>
    <w:p w:rsidR="005B43D7" w:rsidRDefault="005B43D7" w:rsidP="00E26D73">
      <w:pPr>
        <w:ind w:firstLine="708"/>
        <w:rPr>
          <w:sz w:val="26"/>
          <w:szCs w:val="26"/>
        </w:rPr>
      </w:pPr>
      <w:r w:rsidRPr="00B45E59">
        <w:rPr>
          <w:sz w:val="26"/>
          <w:szCs w:val="26"/>
        </w:rPr>
        <w:t xml:space="preserve">1.1. Электроснабжение </w:t>
      </w:r>
      <w:r>
        <w:rPr>
          <w:sz w:val="26"/>
          <w:szCs w:val="26"/>
        </w:rPr>
        <w:t>в поселении – децентрализованное, обеспечивается муниципальной деревянной дизельной электростанцией, 1967 года ввода в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плуатацию, </w:t>
      </w:r>
      <w:r w:rsidRPr="00B45E59">
        <w:rPr>
          <w:sz w:val="26"/>
          <w:szCs w:val="26"/>
        </w:rPr>
        <w:t>котор</w:t>
      </w:r>
      <w:r>
        <w:rPr>
          <w:sz w:val="26"/>
          <w:szCs w:val="26"/>
        </w:rPr>
        <w:t>ая</w:t>
      </w:r>
      <w:r w:rsidRPr="00B45E59">
        <w:rPr>
          <w:sz w:val="26"/>
          <w:szCs w:val="26"/>
        </w:rPr>
        <w:t xml:space="preserve"> эксплуати</w:t>
      </w:r>
      <w:r>
        <w:rPr>
          <w:sz w:val="26"/>
          <w:szCs w:val="26"/>
        </w:rPr>
        <w:t>руе</w:t>
      </w:r>
      <w:r w:rsidRPr="00B45E59">
        <w:rPr>
          <w:sz w:val="26"/>
          <w:szCs w:val="26"/>
        </w:rPr>
        <w:t>тся организаци</w:t>
      </w:r>
      <w:r>
        <w:rPr>
          <w:sz w:val="26"/>
          <w:szCs w:val="26"/>
        </w:rPr>
        <w:t>ей</w:t>
      </w:r>
      <w:r w:rsidRPr="00B45E59">
        <w:rPr>
          <w:sz w:val="26"/>
          <w:szCs w:val="26"/>
        </w:rPr>
        <w:t xml:space="preserve"> коммунального комплекса.</w:t>
      </w:r>
      <w:r w:rsidRPr="00B72451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Расположена она в отдельно стоящем</w:t>
      </w:r>
      <w:r w:rsidRPr="00B724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здании, оборудованном  </w:t>
      </w:r>
      <w:proofErr w:type="spellStart"/>
      <w:r>
        <w:rPr>
          <w:sz w:val="26"/>
          <w:szCs w:val="26"/>
        </w:rPr>
        <w:t>дизельгенерато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ными</w:t>
      </w:r>
      <w:proofErr w:type="spellEnd"/>
      <w:r>
        <w:rPr>
          <w:sz w:val="26"/>
          <w:szCs w:val="26"/>
        </w:rPr>
        <w:t xml:space="preserve"> установками типа </w:t>
      </w:r>
      <w:r>
        <w:rPr>
          <w:sz w:val="26"/>
          <w:szCs w:val="26"/>
          <w:lang w:val="en-US"/>
        </w:rPr>
        <w:t>CATERPILAR</w:t>
      </w:r>
      <w:r>
        <w:rPr>
          <w:sz w:val="26"/>
          <w:szCs w:val="26"/>
        </w:rPr>
        <w:t xml:space="preserve">, основной 256 кВт и резервной 200 кВт. Протяженность воздушных линий электропередач, выполненных на деревянных опорах, составляет: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- 4,161 км, 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– 0,829 км. Три трансформаторных подстанции: одна </w:t>
      </w:r>
      <w:proofErr w:type="spellStart"/>
      <w:r>
        <w:rPr>
          <w:sz w:val="26"/>
          <w:szCs w:val="26"/>
        </w:rPr>
        <w:t>повыщающая</w:t>
      </w:r>
      <w:proofErr w:type="spellEnd"/>
      <w:r>
        <w:rPr>
          <w:sz w:val="26"/>
          <w:szCs w:val="26"/>
        </w:rPr>
        <w:t xml:space="preserve"> и две понижающие. Год ввода в эксплуатацию 1990. Уровень износа электросетевого комплекса более 80 %. </w:t>
      </w:r>
    </w:p>
    <w:p w:rsidR="005B43D7" w:rsidRDefault="005B43D7" w:rsidP="0073621B">
      <w:pPr>
        <w:ind w:firstLine="708"/>
        <w:rPr>
          <w:sz w:val="26"/>
          <w:szCs w:val="26"/>
        </w:rPr>
      </w:pPr>
      <w:r w:rsidRPr="009675A1">
        <w:rPr>
          <w:sz w:val="26"/>
          <w:szCs w:val="26"/>
        </w:rPr>
        <w:t xml:space="preserve">1.2. Теплоснабжение </w:t>
      </w:r>
      <w:r>
        <w:rPr>
          <w:sz w:val="26"/>
          <w:szCs w:val="26"/>
        </w:rPr>
        <w:t>административного, социальных, производственных объектов и жилищного фонда осуществляется муниципальной котельной, которая  также эксплуатируется организацией коммунального комплекса. Подача тепла осуществляется по тепловым сетям общей протяженностью 574,8 м в двухтру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ном исчислении. Теплотрасса выполнена в надземном исполнении на металлич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опорах. Средний физический износ тепловых сетей составляет 45 %.</w:t>
      </w:r>
    </w:p>
    <w:p w:rsidR="005B43D7" w:rsidRPr="009675A1" w:rsidRDefault="005B43D7" w:rsidP="0073621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Школьное отопление автономное – бойлерное. </w:t>
      </w:r>
    </w:p>
    <w:p w:rsidR="005B43D7" w:rsidRDefault="005B43D7" w:rsidP="0073621B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Основн</w:t>
      </w:r>
      <w:r w:rsidRPr="009675A1">
        <w:rPr>
          <w:sz w:val="26"/>
          <w:szCs w:val="26"/>
        </w:rPr>
        <w:t xml:space="preserve">ая часть жилого массива </w:t>
      </w:r>
      <w:r>
        <w:rPr>
          <w:sz w:val="26"/>
          <w:szCs w:val="26"/>
        </w:rPr>
        <w:t>поселения</w:t>
      </w:r>
      <w:r w:rsidRPr="009675A1">
        <w:rPr>
          <w:sz w:val="26"/>
          <w:szCs w:val="26"/>
        </w:rPr>
        <w:t xml:space="preserve"> имеет печное </w:t>
      </w:r>
      <w:r>
        <w:rPr>
          <w:sz w:val="26"/>
          <w:szCs w:val="26"/>
        </w:rPr>
        <w:t xml:space="preserve">дровяное </w:t>
      </w:r>
      <w:r w:rsidRPr="009675A1">
        <w:rPr>
          <w:sz w:val="26"/>
          <w:szCs w:val="26"/>
        </w:rPr>
        <w:t>отопл</w:t>
      </w:r>
      <w:r w:rsidRPr="009675A1">
        <w:rPr>
          <w:sz w:val="26"/>
          <w:szCs w:val="26"/>
        </w:rPr>
        <w:t>е</w:t>
      </w:r>
      <w:r w:rsidRPr="009675A1">
        <w:rPr>
          <w:sz w:val="26"/>
          <w:szCs w:val="26"/>
        </w:rPr>
        <w:t>ние.</w:t>
      </w:r>
    </w:p>
    <w:p w:rsidR="005B43D7" w:rsidRDefault="005B43D7" w:rsidP="0073621B">
      <w:pPr>
        <w:ind w:firstLine="708"/>
        <w:rPr>
          <w:sz w:val="26"/>
          <w:szCs w:val="26"/>
        </w:rPr>
      </w:pPr>
      <w:r w:rsidRPr="006A5691">
        <w:rPr>
          <w:sz w:val="26"/>
          <w:szCs w:val="26"/>
        </w:rPr>
        <w:t>1.3. Водоснабжение осуществляется</w:t>
      </w:r>
      <w:r>
        <w:rPr>
          <w:sz w:val="26"/>
          <w:szCs w:val="26"/>
        </w:rPr>
        <w:t xml:space="preserve"> </w:t>
      </w:r>
      <w:r w:rsidRPr="006A5691">
        <w:rPr>
          <w:sz w:val="26"/>
          <w:szCs w:val="26"/>
        </w:rPr>
        <w:t>из подземн</w:t>
      </w:r>
      <w:r>
        <w:rPr>
          <w:sz w:val="26"/>
          <w:szCs w:val="26"/>
        </w:rPr>
        <w:t xml:space="preserve">ой артезианской скважины, пробуренной в 1959 году. </w:t>
      </w:r>
      <w:r w:rsidRPr="006A5691">
        <w:rPr>
          <w:sz w:val="26"/>
          <w:szCs w:val="26"/>
        </w:rPr>
        <w:t>Мощность существующ</w:t>
      </w:r>
      <w:r>
        <w:rPr>
          <w:sz w:val="26"/>
          <w:szCs w:val="26"/>
        </w:rPr>
        <w:t>ей</w:t>
      </w:r>
      <w:r w:rsidRPr="006A5691">
        <w:rPr>
          <w:sz w:val="26"/>
          <w:szCs w:val="26"/>
        </w:rPr>
        <w:t xml:space="preserve"> скважин</w:t>
      </w:r>
      <w:r>
        <w:rPr>
          <w:sz w:val="26"/>
          <w:szCs w:val="26"/>
        </w:rPr>
        <w:t xml:space="preserve">ы </w:t>
      </w:r>
      <w:r w:rsidRPr="006A5691">
        <w:rPr>
          <w:sz w:val="26"/>
          <w:szCs w:val="26"/>
        </w:rPr>
        <w:t>позволя</w:t>
      </w:r>
      <w:r>
        <w:rPr>
          <w:sz w:val="26"/>
          <w:szCs w:val="26"/>
        </w:rPr>
        <w:t>е</w:t>
      </w:r>
      <w:r w:rsidRPr="006A5691">
        <w:rPr>
          <w:sz w:val="26"/>
          <w:szCs w:val="26"/>
        </w:rPr>
        <w:t>т удовл</w:t>
      </w:r>
      <w:r w:rsidRPr="006A5691">
        <w:rPr>
          <w:sz w:val="26"/>
          <w:szCs w:val="26"/>
        </w:rPr>
        <w:t>е</w:t>
      </w:r>
      <w:r w:rsidRPr="006A5691">
        <w:rPr>
          <w:sz w:val="26"/>
          <w:szCs w:val="26"/>
        </w:rPr>
        <w:t>творять потребность проживающего населения питьевой водой.</w:t>
      </w:r>
      <w:r>
        <w:rPr>
          <w:sz w:val="26"/>
          <w:szCs w:val="26"/>
        </w:rPr>
        <w:t xml:space="preserve"> Забор воды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ществляется населением самостоятельно из накопителей, которые установлены в помещении водозаборной станции на скважине. </w:t>
      </w:r>
    </w:p>
    <w:p w:rsidR="005B43D7" w:rsidRDefault="005B43D7" w:rsidP="0073621B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Обеспечивается и летнее водоснабжение через водопровод и дворовые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лонки. Общая протяженность летних водопроводных сетей составляет 3,5 км с уровнем износа более 80 %.</w:t>
      </w:r>
    </w:p>
    <w:p w:rsidR="005B43D7" w:rsidRDefault="005B43D7" w:rsidP="0073621B">
      <w:pPr>
        <w:ind w:firstLine="708"/>
        <w:rPr>
          <w:sz w:val="26"/>
          <w:szCs w:val="26"/>
        </w:rPr>
      </w:pPr>
      <w:r w:rsidRPr="00941642">
        <w:rPr>
          <w:sz w:val="26"/>
          <w:szCs w:val="26"/>
        </w:rPr>
        <w:t>1.4. Водоотведени</w:t>
      </w:r>
      <w:r>
        <w:rPr>
          <w:sz w:val="26"/>
          <w:szCs w:val="26"/>
        </w:rPr>
        <w:t>я нет</w:t>
      </w:r>
    </w:p>
    <w:p w:rsidR="005B43D7" w:rsidRPr="00941642" w:rsidRDefault="005B43D7" w:rsidP="0073621B">
      <w:pPr>
        <w:ind w:firstLine="708"/>
        <w:rPr>
          <w:sz w:val="26"/>
          <w:szCs w:val="26"/>
        </w:rPr>
      </w:pPr>
    </w:p>
    <w:p w:rsidR="005B43D7" w:rsidRDefault="005B43D7" w:rsidP="00067F46">
      <w:pPr>
        <w:ind w:firstLine="708"/>
        <w:rPr>
          <w:color w:val="0D0D0D"/>
          <w:sz w:val="26"/>
          <w:szCs w:val="26"/>
        </w:rPr>
      </w:pPr>
      <w:r>
        <w:rPr>
          <w:sz w:val="26"/>
          <w:szCs w:val="26"/>
        </w:rPr>
        <w:t>Основной проблемой жилищно-коммунального комплекса поселения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ется </w:t>
      </w:r>
      <w:r>
        <w:rPr>
          <w:color w:val="0D0D0D"/>
          <w:sz w:val="26"/>
          <w:szCs w:val="26"/>
        </w:rPr>
        <w:t>высокий уровень технологического и физического износа объектов комм</w:t>
      </w:r>
      <w:r>
        <w:rPr>
          <w:color w:val="0D0D0D"/>
          <w:sz w:val="26"/>
          <w:szCs w:val="26"/>
        </w:rPr>
        <w:t>у</w:t>
      </w:r>
      <w:r>
        <w:rPr>
          <w:color w:val="0D0D0D"/>
          <w:sz w:val="26"/>
          <w:szCs w:val="26"/>
        </w:rPr>
        <w:t xml:space="preserve">нальной инфраструктуры, </w:t>
      </w:r>
      <w:r>
        <w:rPr>
          <w:sz w:val="26"/>
          <w:szCs w:val="26"/>
        </w:rPr>
        <w:t>отработавших нормативный срок эксплуатации и выр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ботавших свой ресурс, </w:t>
      </w:r>
      <w:r>
        <w:rPr>
          <w:color w:val="0D0D0D"/>
          <w:sz w:val="26"/>
          <w:szCs w:val="26"/>
        </w:rPr>
        <w:t>характеризующийся высокой аварийностью, низким коэ</w:t>
      </w:r>
      <w:r>
        <w:rPr>
          <w:color w:val="0D0D0D"/>
          <w:sz w:val="26"/>
          <w:szCs w:val="26"/>
        </w:rPr>
        <w:t>ф</w:t>
      </w:r>
      <w:r>
        <w:rPr>
          <w:color w:val="0D0D0D"/>
          <w:sz w:val="26"/>
          <w:szCs w:val="26"/>
        </w:rPr>
        <w:t>фициентом полезного действия мощностей и большими потерями энергоносит</w:t>
      </w:r>
      <w:r>
        <w:rPr>
          <w:color w:val="0D0D0D"/>
          <w:sz w:val="26"/>
          <w:szCs w:val="26"/>
        </w:rPr>
        <w:t>е</w:t>
      </w:r>
      <w:r>
        <w:rPr>
          <w:color w:val="0D0D0D"/>
          <w:sz w:val="26"/>
          <w:szCs w:val="26"/>
        </w:rPr>
        <w:t>лей. Дальнейшая эксплуатация без проведения комплекса ремонтных работ пр</w:t>
      </w:r>
      <w:r>
        <w:rPr>
          <w:color w:val="0D0D0D"/>
          <w:sz w:val="26"/>
          <w:szCs w:val="26"/>
        </w:rPr>
        <w:t>о</w:t>
      </w:r>
      <w:r>
        <w:rPr>
          <w:color w:val="0D0D0D"/>
          <w:sz w:val="26"/>
          <w:szCs w:val="26"/>
        </w:rPr>
        <w:t>блематична и неэффективна. Вследствие чего, сохраняется высокий уровень з</w:t>
      </w:r>
      <w:r>
        <w:rPr>
          <w:color w:val="0D0D0D"/>
          <w:sz w:val="26"/>
          <w:szCs w:val="26"/>
        </w:rPr>
        <w:t>а</w:t>
      </w:r>
      <w:r>
        <w:rPr>
          <w:color w:val="0D0D0D"/>
          <w:sz w:val="26"/>
          <w:szCs w:val="26"/>
        </w:rPr>
        <w:t>трат, что в целом негативно сказывается на финансовых результатах их хозя</w:t>
      </w:r>
      <w:r>
        <w:rPr>
          <w:color w:val="0D0D0D"/>
          <w:sz w:val="26"/>
          <w:szCs w:val="26"/>
        </w:rPr>
        <w:t>й</w:t>
      </w:r>
      <w:r>
        <w:rPr>
          <w:color w:val="0D0D0D"/>
          <w:sz w:val="26"/>
          <w:szCs w:val="26"/>
        </w:rPr>
        <w:t>ственной деятельности организации.</w:t>
      </w:r>
    </w:p>
    <w:p w:rsidR="005B43D7" w:rsidRDefault="005B43D7" w:rsidP="00067F46">
      <w:pPr>
        <w:ind w:firstLine="708"/>
        <w:rPr>
          <w:sz w:val="26"/>
          <w:szCs w:val="26"/>
        </w:rPr>
      </w:pPr>
    </w:p>
    <w:p w:rsidR="005B43D7" w:rsidRPr="00BE3FB7" w:rsidRDefault="005B43D7" w:rsidP="00BE3FB7">
      <w:pPr>
        <w:pStyle w:val="a3"/>
        <w:numPr>
          <w:ilvl w:val="0"/>
          <w:numId w:val="12"/>
        </w:numPr>
        <w:rPr>
          <w:color w:val="0D0D0D"/>
          <w:sz w:val="26"/>
          <w:szCs w:val="26"/>
        </w:rPr>
      </w:pPr>
      <w:r w:rsidRPr="00BE3FB7">
        <w:rPr>
          <w:color w:val="0D0D0D"/>
          <w:sz w:val="26"/>
          <w:szCs w:val="26"/>
        </w:rPr>
        <w:t xml:space="preserve">Приоритеты и цели </w:t>
      </w:r>
      <w:r>
        <w:rPr>
          <w:color w:val="0D0D0D"/>
          <w:sz w:val="26"/>
          <w:szCs w:val="26"/>
        </w:rPr>
        <w:t>П</w:t>
      </w:r>
      <w:r w:rsidRPr="00BE3FB7">
        <w:rPr>
          <w:color w:val="0D0D0D"/>
          <w:sz w:val="26"/>
          <w:szCs w:val="26"/>
        </w:rPr>
        <w:t>рограммы</w:t>
      </w:r>
    </w:p>
    <w:p w:rsidR="005B43D7" w:rsidRDefault="005B43D7" w:rsidP="00E22DEF">
      <w:pPr>
        <w:rPr>
          <w:color w:val="0D0D0D"/>
          <w:sz w:val="26"/>
          <w:szCs w:val="26"/>
        </w:rPr>
      </w:pPr>
    </w:p>
    <w:p w:rsidR="005B43D7" w:rsidRDefault="005B43D7" w:rsidP="00E22DEF">
      <w:pPr>
        <w:ind w:firstLine="705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в целях обеспечения потребителей качественными и бесперебойными коммунальными услугами.</w:t>
      </w:r>
    </w:p>
    <w:p w:rsidR="005B43D7" w:rsidRDefault="005B43D7" w:rsidP="00E22DEF">
      <w:pPr>
        <w:ind w:firstLine="705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В рамках реализации данной Программы должны быть созданы условия, обеспечивающие привлечение средств из бюджетов всех уровней и внебюдже</w:t>
      </w:r>
      <w:r>
        <w:rPr>
          <w:color w:val="0D0D0D"/>
          <w:sz w:val="26"/>
          <w:szCs w:val="26"/>
        </w:rPr>
        <w:t>т</w:t>
      </w:r>
      <w:r>
        <w:rPr>
          <w:color w:val="0D0D0D"/>
          <w:sz w:val="26"/>
          <w:szCs w:val="26"/>
        </w:rPr>
        <w:t xml:space="preserve">ных источников для проведения мероприятий по строительству, реконструкции и капитальному ремонту объектов коммунальной инфраструктуры. </w:t>
      </w:r>
    </w:p>
    <w:p w:rsidR="005B43D7" w:rsidRDefault="005B43D7" w:rsidP="00E22DEF">
      <w:pPr>
        <w:ind w:firstLine="705"/>
        <w:rPr>
          <w:color w:val="000000"/>
          <w:sz w:val="26"/>
          <w:szCs w:val="26"/>
        </w:rPr>
      </w:pPr>
      <w:r>
        <w:rPr>
          <w:color w:val="0D0D0D"/>
          <w:sz w:val="26"/>
          <w:szCs w:val="26"/>
        </w:rPr>
        <w:t>Программа комплексного развития систем коммунальной инженерной и</w:t>
      </w:r>
      <w:r>
        <w:rPr>
          <w:color w:val="0D0D0D"/>
          <w:sz w:val="26"/>
          <w:szCs w:val="26"/>
        </w:rPr>
        <w:t>н</w:t>
      </w:r>
      <w:r>
        <w:rPr>
          <w:color w:val="0D0D0D"/>
          <w:sz w:val="26"/>
          <w:szCs w:val="26"/>
        </w:rPr>
        <w:t xml:space="preserve">фраструктуры поселения направлена на </w:t>
      </w:r>
      <w:r>
        <w:rPr>
          <w:color w:val="000000"/>
          <w:sz w:val="26"/>
          <w:szCs w:val="26"/>
        </w:rPr>
        <w:t>достижение стабильной работы комм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нального комплекса.</w:t>
      </w:r>
    </w:p>
    <w:p w:rsidR="005B43D7" w:rsidRDefault="005B43D7" w:rsidP="00E22DEF">
      <w:pPr>
        <w:ind w:firstLine="705"/>
        <w:rPr>
          <w:color w:val="0D0D0D"/>
          <w:sz w:val="26"/>
          <w:szCs w:val="26"/>
        </w:rPr>
      </w:pPr>
    </w:p>
    <w:p w:rsidR="005B43D7" w:rsidRDefault="005B43D7" w:rsidP="005D29BE">
      <w:pPr>
        <w:ind w:firstLine="705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3. Основные задачи Программы</w:t>
      </w:r>
    </w:p>
    <w:p w:rsidR="005B43D7" w:rsidRDefault="005B43D7" w:rsidP="005D29BE">
      <w:pPr>
        <w:ind w:firstLine="705"/>
        <w:rPr>
          <w:color w:val="0D0D0D"/>
          <w:sz w:val="26"/>
          <w:szCs w:val="26"/>
        </w:rPr>
      </w:pPr>
    </w:p>
    <w:p w:rsidR="005B43D7" w:rsidRDefault="005B43D7" w:rsidP="00112DBC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>- бесперебойное обеспечение тепловой и электрической энергией, услугами водоснабжения и водоотведения населения и объектов жизнеобеспечения;</w:t>
      </w:r>
    </w:p>
    <w:p w:rsidR="005B43D7" w:rsidRDefault="005B43D7" w:rsidP="00112DBC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>- безаварийная эксплуатация и обслуживание объектов коммунальной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фраструктуры;</w:t>
      </w:r>
    </w:p>
    <w:p w:rsidR="005B43D7" w:rsidRDefault="005B43D7" w:rsidP="00112DBC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>- снижение технологических потерь в сетях;</w:t>
      </w:r>
    </w:p>
    <w:p w:rsidR="005B43D7" w:rsidRDefault="005B43D7" w:rsidP="00112DBC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>- снижение уровня износа объектов коммунальной инфраструктуры;</w:t>
      </w:r>
    </w:p>
    <w:p w:rsidR="005B43D7" w:rsidRDefault="005B43D7" w:rsidP="00D357C7">
      <w:pPr>
        <w:pStyle w:val="a3"/>
        <w:ind w:left="0" w:firstLine="720"/>
        <w:rPr>
          <w:sz w:val="26"/>
          <w:szCs w:val="26"/>
        </w:rPr>
      </w:pPr>
      <w:r>
        <w:rPr>
          <w:sz w:val="26"/>
          <w:szCs w:val="26"/>
        </w:rPr>
        <w:t>- экономия топливно-энергетических ресурсов.</w:t>
      </w:r>
    </w:p>
    <w:p w:rsidR="005B43D7" w:rsidRPr="003C2C93" w:rsidRDefault="005B43D7" w:rsidP="006B5501">
      <w:pPr>
        <w:rPr>
          <w:sz w:val="26"/>
          <w:szCs w:val="26"/>
        </w:rPr>
      </w:pPr>
    </w:p>
    <w:p w:rsidR="005B43D7" w:rsidRPr="00ED6BDC" w:rsidRDefault="005B43D7" w:rsidP="006D7E1F">
      <w:pPr>
        <w:pStyle w:val="a3"/>
        <w:numPr>
          <w:ilvl w:val="0"/>
          <w:numId w:val="13"/>
        </w:numPr>
        <w:rPr>
          <w:sz w:val="26"/>
          <w:szCs w:val="26"/>
        </w:rPr>
      </w:pPr>
      <w:r w:rsidRPr="00ED6BDC">
        <w:rPr>
          <w:sz w:val="26"/>
          <w:szCs w:val="26"/>
        </w:rPr>
        <w:t xml:space="preserve">Прогноз </w:t>
      </w:r>
      <w:r>
        <w:rPr>
          <w:sz w:val="26"/>
          <w:szCs w:val="26"/>
        </w:rPr>
        <w:t>ожидаем</w:t>
      </w:r>
      <w:r w:rsidRPr="00ED6BDC">
        <w:rPr>
          <w:sz w:val="26"/>
          <w:szCs w:val="26"/>
        </w:rPr>
        <w:t>ых резуль</w:t>
      </w:r>
      <w:r>
        <w:rPr>
          <w:sz w:val="26"/>
          <w:szCs w:val="26"/>
        </w:rPr>
        <w:t>татов реализации П</w:t>
      </w:r>
      <w:r w:rsidRPr="00ED6BDC">
        <w:rPr>
          <w:sz w:val="26"/>
          <w:szCs w:val="26"/>
        </w:rPr>
        <w:t>рограммы</w:t>
      </w:r>
    </w:p>
    <w:p w:rsidR="005B43D7" w:rsidRDefault="005B43D7" w:rsidP="007A337F">
      <w:pPr>
        <w:pStyle w:val="a3"/>
        <w:ind w:left="1065"/>
        <w:rPr>
          <w:sz w:val="26"/>
          <w:szCs w:val="26"/>
        </w:rPr>
      </w:pPr>
    </w:p>
    <w:p w:rsidR="005B43D7" w:rsidRPr="008B574B" w:rsidRDefault="005B43D7" w:rsidP="008B574B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lastRenderedPageBreak/>
        <w:t>Реализация предложенных мероприятий по комплексному развитию коммунальной инфраструктуры поселения позволит</w:t>
      </w:r>
      <w:r w:rsidRPr="008B574B">
        <w:rPr>
          <w:sz w:val="26"/>
          <w:szCs w:val="26"/>
        </w:rPr>
        <w:t>:</w:t>
      </w:r>
    </w:p>
    <w:p w:rsidR="005B43D7" w:rsidRDefault="005B43D7" w:rsidP="007A337F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повысить качество обеспечения потребителей коммунальными услуг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ми;</w:t>
      </w:r>
    </w:p>
    <w:p w:rsidR="005B43D7" w:rsidRDefault="005B43D7" w:rsidP="007A337F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обеспечить достаточный уровень энергоснабжения с определенными характеристиками;</w:t>
      </w:r>
    </w:p>
    <w:p w:rsidR="005B43D7" w:rsidRDefault="005B43D7" w:rsidP="007A337F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обеспечить надежность работы инженерных систем жизнеобеспечения;</w:t>
      </w:r>
    </w:p>
    <w:p w:rsidR="005B43D7" w:rsidRDefault="005B43D7" w:rsidP="007A337F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снизить потери энергетических ресурсов в сетях;</w:t>
      </w:r>
    </w:p>
    <w:p w:rsidR="005B43D7" w:rsidRDefault="005B43D7" w:rsidP="007A337F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снизить износ основных фондов;</w:t>
      </w:r>
    </w:p>
    <w:p w:rsidR="005B43D7" w:rsidRDefault="005B43D7" w:rsidP="007A337F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обеспечить бесперебойное энергоснабжение потребителей;</w:t>
      </w:r>
    </w:p>
    <w:p w:rsidR="005B43D7" w:rsidRDefault="005B43D7" w:rsidP="007A337F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снизить износ основных фондов;</w:t>
      </w:r>
    </w:p>
    <w:p w:rsidR="005B43D7" w:rsidRDefault="005B43D7" w:rsidP="00660E37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улучшить качественные показатели энергетических ресурсов;</w:t>
      </w:r>
    </w:p>
    <w:p w:rsidR="005B43D7" w:rsidRDefault="005B43D7" w:rsidP="00660E37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сократить эксплуатационные расходы;</w:t>
      </w:r>
    </w:p>
    <w:p w:rsidR="005B43D7" w:rsidRDefault="005B43D7" w:rsidP="00660E37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увеличить объем сбора средств за предоставленные услуги;</w:t>
      </w:r>
    </w:p>
    <w:p w:rsidR="005B43D7" w:rsidRDefault="005B43D7" w:rsidP="00660E37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повысить рентабельность деятельности организаций, эксплуатиру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объекты коммунальной инфраструктуры</w:t>
      </w:r>
    </w:p>
    <w:p w:rsidR="005B43D7" w:rsidRDefault="005B43D7" w:rsidP="0021421B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- увеличить уровень инвестиционной привлекательности отрасли.</w:t>
      </w:r>
    </w:p>
    <w:p w:rsidR="005B43D7" w:rsidRDefault="005B43D7" w:rsidP="00660E37">
      <w:pPr>
        <w:pStyle w:val="a3"/>
        <w:ind w:left="0" w:firstLine="1065"/>
        <w:rPr>
          <w:sz w:val="26"/>
          <w:szCs w:val="26"/>
        </w:rPr>
      </w:pPr>
      <w:r>
        <w:rPr>
          <w:sz w:val="26"/>
          <w:szCs w:val="26"/>
        </w:rPr>
        <w:t>Таким образом, реализация мероприятий Программы по комплексному развитию систем коммунальной инфраструктуры Пуирского сельского поселения Николаевского муниципального района Хабаровского края  актуальна и 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дима.</w:t>
      </w:r>
    </w:p>
    <w:p w:rsidR="005B43D7" w:rsidRDefault="005B43D7" w:rsidP="00660E37">
      <w:pPr>
        <w:pStyle w:val="a3"/>
        <w:ind w:left="0" w:firstLine="1065"/>
        <w:rPr>
          <w:sz w:val="26"/>
          <w:szCs w:val="26"/>
        </w:rPr>
      </w:pPr>
    </w:p>
    <w:p w:rsidR="005B43D7" w:rsidRDefault="005B43D7" w:rsidP="000D70EB">
      <w:pPr>
        <w:pStyle w:val="a3"/>
        <w:ind w:left="0" w:firstLine="708"/>
        <w:rPr>
          <w:sz w:val="26"/>
          <w:szCs w:val="26"/>
        </w:rPr>
      </w:pPr>
      <w:r>
        <w:rPr>
          <w:sz w:val="26"/>
          <w:szCs w:val="26"/>
        </w:rPr>
        <w:t>5. Сроки и этапы реализации Программы</w:t>
      </w:r>
    </w:p>
    <w:p w:rsidR="005B43D7" w:rsidRDefault="005B43D7" w:rsidP="00660E37">
      <w:pPr>
        <w:pStyle w:val="a3"/>
        <w:ind w:left="1065"/>
        <w:rPr>
          <w:sz w:val="26"/>
          <w:szCs w:val="26"/>
        </w:rPr>
      </w:pPr>
    </w:p>
    <w:p w:rsidR="005B43D7" w:rsidRDefault="005B43D7" w:rsidP="003641C4">
      <w:pPr>
        <w:pStyle w:val="a3"/>
        <w:ind w:left="142" w:firstLine="851"/>
        <w:rPr>
          <w:sz w:val="26"/>
          <w:szCs w:val="26"/>
        </w:rPr>
      </w:pPr>
      <w:r>
        <w:rPr>
          <w:sz w:val="26"/>
          <w:szCs w:val="26"/>
        </w:rPr>
        <w:t>Программа действует с 01 января 2018 г. по 31 декабря 2020 года.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зация Программы осуществляется в три этапа:</w:t>
      </w:r>
    </w:p>
    <w:p w:rsidR="005B43D7" w:rsidRPr="003641C4" w:rsidRDefault="005B43D7" w:rsidP="003641C4">
      <w:pPr>
        <w:pStyle w:val="a3"/>
        <w:ind w:left="142" w:firstLine="851"/>
        <w:rPr>
          <w:sz w:val="26"/>
          <w:szCs w:val="26"/>
        </w:rPr>
      </w:pPr>
      <w:r>
        <w:rPr>
          <w:sz w:val="26"/>
          <w:szCs w:val="26"/>
        </w:rPr>
        <w:t>1 этап: январь-декабрь 2018</w:t>
      </w:r>
      <w:r w:rsidRPr="003641C4">
        <w:rPr>
          <w:sz w:val="26"/>
          <w:szCs w:val="26"/>
        </w:rPr>
        <w:t xml:space="preserve"> года.</w:t>
      </w:r>
    </w:p>
    <w:p w:rsidR="005B43D7" w:rsidRPr="003641C4" w:rsidRDefault="005B43D7" w:rsidP="003641C4">
      <w:pPr>
        <w:ind w:left="285" w:firstLine="708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3641C4">
        <w:rPr>
          <w:sz w:val="26"/>
          <w:szCs w:val="26"/>
        </w:rPr>
        <w:t>этап: январь-декабрь 201</w:t>
      </w:r>
      <w:r>
        <w:rPr>
          <w:sz w:val="26"/>
          <w:szCs w:val="26"/>
        </w:rPr>
        <w:t>9</w:t>
      </w:r>
      <w:r w:rsidRPr="003641C4">
        <w:rPr>
          <w:sz w:val="26"/>
          <w:szCs w:val="26"/>
        </w:rPr>
        <w:t xml:space="preserve"> года.</w:t>
      </w:r>
    </w:p>
    <w:p w:rsidR="005B43D7" w:rsidRPr="003641C4" w:rsidRDefault="005B43D7" w:rsidP="003641C4">
      <w:pPr>
        <w:ind w:left="285" w:firstLine="708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Pr="003641C4">
        <w:rPr>
          <w:sz w:val="26"/>
          <w:szCs w:val="26"/>
        </w:rPr>
        <w:t>этап: январь-декабрь 2020 года.</w:t>
      </w:r>
    </w:p>
    <w:p w:rsidR="005B43D7" w:rsidRDefault="005B43D7" w:rsidP="000D70EB">
      <w:pPr>
        <w:ind w:left="142" w:firstLine="851"/>
        <w:rPr>
          <w:sz w:val="26"/>
          <w:szCs w:val="26"/>
        </w:rPr>
      </w:pPr>
    </w:p>
    <w:p w:rsidR="005B43D7" w:rsidRDefault="005B43D7" w:rsidP="00B27F2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Перечень показателей (индикаторов) Программы </w:t>
      </w:r>
    </w:p>
    <w:p w:rsidR="005B43D7" w:rsidRDefault="005B43D7" w:rsidP="00B27F2F">
      <w:pPr>
        <w:ind w:firstLine="708"/>
        <w:rPr>
          <w:sz w:val="26"/>
          <w:szCs w:val="26"/>
        </w:rPr>
      </w:pPr>
    </w:p>
    <w:p w:rsidR="005B43D7" w:rsidRDefault="005B43D7" w:rsidP="00B27F2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Основными индикаторами выполнения Программы, позволяющими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ществлять мониторинг прогресса в достижении установленной цели Программы, являются:</w:t>
      </w:r>
    </w:p>
    <w:p w:rsidR="005B43D7" w:rsidRDefault="005B43D7" w:rsidP="00CB1031">
      <w:pPr>
        <w:rPr>
          <w:color w:val="000000"/>
          <w:sz w:val="26"/>
          <w:szCs w:val="26"/>
        </w:rPr>
      </w:pPr>
      <w:r w:rsidRPr="00CB103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6</w:t>
      </w:r>
      <w:r w:rsidRPr="00CB1031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Уровень потерь тепловой энергии, который по состоянию на 2016/2017 год составляет 33 % и в период 2018-2020 годов должен уменьшиться до 25 %.</w:t>
      </w:r>
    </w:p>
    <w:p w:rsidR="005B43D7" w:rsidRDefault="005B43D7" w:rsidP="00CA608F">
      <w:pPr>
        <w:rPr>
          <w:color w:val="000000"/>
          <w:sz w:val="26"/>
          <w:szCs w:val="26"/>
        </w:rPr>
      </w:pPr>
      <w:r w:rsidRPr="00CB103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6</w:t>
      </w:r>
      <w:r w:rsidRPr="00CB103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CB103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Уровень потерь электрической энергии, который по состоянию на 2016/2017 год составляет  14 % и в период с 2018-20</w:t>
      </w:r>
      <w:r w:rsidR="00145478">
        <w:rPr>
          <w:color w:val="000000"/>
          <w:sz w:val="26"/>
          <w:szCs w:val="26"/>
        </w:rPr>
        <w:t>20 годов должен уменьшиться до 12</w:t>
      </w:r>
      <w:r>
        <w:rPr>
          <w:color w:val="000000"/>
          <w:sz w:val="26"/>
          <w:szCs w:val="26"/>
        </w:rPr>
        <w:t xml:space="preserve"> %.</w:t>
      </w:r>
    </w:p>
    <w:p w:rsidR="005B43D7" w:rsidRDefault="005B43D7" w:rsidP="00CB1E8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6.3. Уровень собираемости платежей за коммунальные услуги, который по состоянию на 2016/2017 год составляет 85 % и в период 2018-2020 годов должен увеличиться до 90%.</w:t>
      </w:r>
    </w:p>
    <w:p w:rsidR="005B43D7" w:rsidRDefault="005B43D7" w:rsidP="0033701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6.4. Доля отремонтированных (реконструированных) инженерных сетей от общей протяженности инженерных сетей:</w:t>
      </w:r>
    </w:p>
    <w:p w:rsidR="005B43D7" w:rsidRDefault="005B43D7" w:rsidP="0033701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теплоснабжения – по состоянию на 2017 год составляет 0 % и в период 2018-2020 года увеличится до 30 %;</w:t>
      </w:r>
    </w:p>
    <w:p w:rsidR="005B43D7" w:rsidRDefault="005B43D7" w:rsidP="0076400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электроснабжения – по состоянию на 2017 год составляет 0 % и в период 2018-2020 года увеличится до 100 %;</w:t>
      </w:r>
    </w:p>
    <w:p w:rsidR="005B43D7" w:rsidRDefault="005B43D7" w:rsidP="0076400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>- водоснабжения – по состоянию на 2017 год составляет 3,5% и в период 2018-2020 года увеличится до 14%.</w:t>
      </w:r>
    </w:p>
    <w:p w:rsidR="005B43D7" w:rsidRDefault="005B43D7" w:rsidP="00764007">
      <w:pPr>
        <w:rPr>
          <w:sz w:val="26"/>
          <w:szCs w:val="26"/>
        </w:rPr>
      </w:pPr>
    </w:p>
    <w:p w:rsidR="005B43D7" w:rsidRDefault="005B43D7" w:rsidP="00B27F2F">
      <w:pPr>
        <w:ind w:firstLine="708"/>
        <w:rPr>
          <w:sz w:val="26"/>
          <w:szCs w:val="26"/>
        </w:rPr>
      </w:pPr>
      <w:r>
        <w:rPr>
          <w:sz w:val="26"/>
          <w:szCs w:val="26"/>
        </w:rPr>
        <w:t>7. Основные мероприятия Программы</w:t>
      </w:r>
    </w:p>
    <w:p w:rsidR="005B43D7" w:rsidRDefault="005B43D7" w:rsidP="00B27F2F">
      <w:pPr>
        <w:ind w:firstLine="708"/>
        <w:rPr>
          <w:sz w:val="26"/>
          <w:szCs w:val="26"/>
        </w:rPr>
      </w:pPr>
    </w:p>
    <w:p w:rsidR="005B43D7" w:rsidRDefault="005B43D7" w:rsidP="00B27F2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Основные мероприятия Программы, направленн</w:t>
      </w:r>
      <w:r w:rsidR="00267D12">
        <w:rPr>
          <w:sz w:val="26"/>
          <w:szCs w:val="26"/>
        </w:rPr>
        <w:t>ые на достижение целей</w:t>
      </w:r>
      <w:r>
        <w:rPr>
          <w:sz w:val="26"/>
          <w:szCs w:val="26"/>
        </w:rPr>
        <w:t>.</w:t>
      </w:r>
    </w:p>
    <w:p w:rsidR="005B43D7" w:rsidRPr="007E731B" w:rsidRDefault="005B43D7" w:rsidP="007E731B">
      <w:pPr>
        <w:spacing w:line="220" w:lineRule="exact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10"/>
        <w:gridCol w:w="1802"/>
        <w:gridCol w:w="1295"/>
        <w:gridCol w:w="2028"/>
        <w:gridCol w:w="2020"/>
      </w:tblGrid>
      <w:tr w:rsidR="005B43D7" w:rsidRPr="007E731B" w:rsidTr="00267D12">
        <w:tc>
          <w:tcPr>
            <w:tcW w:w="67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№ п/п</w:t>
            </w:r>
          </w:p>
        </w:tc>
        <w:tc>
          <w:tcPr>
            <w:tcW w:w="1610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Наименов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 xml:space="preserve">ние </w:t>
            </w:r>
          </w:p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мероприятия</w:t>
            </w:r>
          </w:p>
        </w:tc>
        <w:tc>
          <w:tcPr>
            <w:tcW w:w="1802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Ответстве</w:t>
            </w:r>
            <w:r w:rsidRPr="007E731B">
              <w:rPr>
                <w:szCs w:val="24"/>
              </w:rPr>
              <w:t>н</w:t>
            </w:r>
            <w:r w:rsidRPr="007E731B">
              <w:rPr>
                <w:szCs w:val="24"/>
              </w:rPr>
              <w:t>ный исполн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тель, соисполн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тель, учас</w:t>
            </w:r>
            <w:r w:rsidRPr="007E731B">
              <w:rPr>
                <w:szCs w:val="24"/>
              </w:rPr>
              <w:t>т</w:t>
            </w:r>
            <w:r w:rsidRPr="007E731B">
              <w:rPr>
                <w:szCs w:val="24"/>
              </w:rPr>
              <w:t>ник</w:t>
            </w:r>
          </w:p>
        </w:tc>
        <w:tc>
          <w:tcPr>
            <w:tcW w:w="129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Срок ре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>лизации</w:t>
            </w:r>
          </w:p>
        </w:tc>
        <w:tc>
          <w:tcPr>
            <w:tcW w:w="2028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Непосредстве</w:t>
            </w:r>
            <w:r w:rsidRPr="007E731B">
              <w:rPr>
                <w:szCs w:val="24"/>
              </w:rPr>
              <w:t>н</w:t>
            </w:r>
            <w:r w:rsidRPr="007E731B">
              <w:rPr>
                <w:szCs w:val="24"/>
              </w:rPr>
              <w:t>ный результат реализации м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роприятия (кра</w:t>
            </w:r>
            <w:r w:rsidRPr="007E731B">
              <w:rPr>
                <w:szCs w:val="24"/>
              </w:rPr>
              <w:t>т</w:t>
            </w:r>
            <w:r w:rsidRPr="007E731B">
              <w:rPr>
                <w:szCs w:val="24"/>
              </w:rPr>
              <w:t>кое описание)</w:t>
            </w:r>
          </w:p>
        </w:tc>
        <w:tc>
          <w:tcPr>
            <w:tcW w:w="2020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 xml:space="preserve">Последствия </w:t>
            </w:r>
            <w:proofErr w:type="spellStart"/>
            <w:r w:rsidRPr="007E731B">
              <w:rPr>
                <w:szCs w:val="24"/>
              </w:rPr>
              <w:t>н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реализации</w:t>
            </w:r>
            <w:proofErr w:type="spellEnd"/>
            <w:r w:rsidRPr="007E731B">
              <w:rPr>
                <w:szCs w:val="24"/>
              </w:rPr>
              <w:t xml:space="preserve"> м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роприятия</w:t>
            </w:r>
          </w:p>
        </w:tc>
      </w:tr>
      <w:tr w:rsidR="005B43D7" w:rsidRPr="007E731B" w:rsidTr="00267D12">
        <w:tc>
          <w:tcPr>
            <w:tcW w:w="67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1</w:t>
            </w:r>
          </w:p>
        </w:tc>
        <w:tc>
          <w:tcPr>
            <w:tcW w:w="1610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2</w:t>
            </w:r>
          </w:p>
        </w:tc>
        <w:tc>
          <w:tcPr>
            <w:tcW w:w="1802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3</w:t>
            </w:r>
          </w:p>
        </w:tc>
        <w:tc>
          <w:tcPr>
            <w:tcW w:w="129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4</w:t>
            </w:r>
          </w:p>
        </w:tc>
        <w:tc>
          <w:tcPr>
            <w:tcW w:w="2028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5</w:t>
            </w:r>
          </w:p>
        </w:tc>
        <w:tc>
          <w:tcPr>
            <w:tcW w:w="2020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6</w:t>
            </w:r>
          </w:p>
        </w:tc>
      </w:tr>
      <w:tr w:rsidR="005B43D7" w:rsidRPr="007E731B" w:rsidTr="00267D12">
        <w:tc>
          <w:tcPr>
            <w:tcW w:w="67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1.</w:t>
            </w:r>
            <w:r>
              <w:rPr>
                <w:szCs w:val="24"/>
              </w:rPr>
              <w:t>1</w:t>
            </w:r>
          </w:p>
        </w:tc>
        <w:tc>
          <w:tcPr>
            <w:tcW w:w="161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Капитальный ремонт котла КВ 0,63</w:t>
            </w:r>
          </w:p>
        </w:tc>
        <w:tc>
          <w:tcPr>
            <w:tcW w:w="1802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отдел жили</w:t>
            </w:r>
            <w:r w:rsidRPr="007E731B">
              <w:rPr>
                <w:szCs w:val="24"/>
              </w:rPr>
              <w:t>щ</w:t>
            </w:r>
            <w:r w:rsidRPr="007E731B">
              <w:rPr>
                <w:szCs w:val="24"/>
              </w:rPr>
              <w:t>но-коммунальн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го хозяйства администр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>ции Николае</w:t>
            </w:r>
            <w:r w:rsidRPr="007E731B">
              <w:rPr>
                <w:szCs w:val="24"/>
              </w:rPr>
              <w:t>в</w:t>
            </w:r>
            <w:r w:rsidRPr="007E731B">
              <w:rPr>
                <w:szCs w:val="24"/>
              </w:rPr>
              <w:t>ского муниц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пального ра</w:t>
            </w:r>
            <w:r w:rsidRPr="007E731B">
              <w:rPr>
                <w:szCs w:val="24"/>
              </w:rPr>
              <w:t>й</w:t>
            </w:r>
            <w:r w:rsidRPr="007E731B">
              <w:rPr>
                <w:szCs w:val="24"/>
              </w:rPr>
              <w:t>она</w:t>
            </w:r>
          </w:p>
        </w:tc>
        <w:tc>
          <w:tcPr>
            <w:tcW w:w="129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2020</w:t>
            </w:r>
          </w:p>
        </w:tc>
        <w:tc>
          <w:tcPr>
            <w:tcW w:w="2028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повышение надежности с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стемы тепл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снабжения</w:t>
            </w:r>
          </w:p>
        </w:tc>
        <w:tc>
          <w:tcPr>
            <w:tcW w:w="202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color w:val="000000"/>
                <w:szCs w:val="24"/>
              </w:rPr>
              <w:t>устаревшее об</w:t>
            </w:r>
            <w:r w:rsidRPr="007E731B">
              <w:rPr>
                <w:color w:val="000000"/>
                <w:szCs w:val="24"/>
              </w:rPr>
              <w:t>о</w:t>
            </w:r>
            <w:r w:rsidRPr="007E731B">
              <w:rPr>
                <w:color w:val="000000"/>
                <w:szCs w:val="24"/>
              </w:rPr>
              <w:t>рудование, пер</w:t>
            </w:r>
            <w:r w:rsidRPr="007E731B">
              <w:rPr>
                <w:color w:val="000000"/>
                <w:szCs w:val="24"/>
              </w:rPr>
              <w:t>е</w:t>
            </w:r>
            <w:r w:rsidRPr="007E731B">
              <w:rPr>
                <w:color w:val="000000"/>
                <w:szCs w:val="24"/>
              </w:rPr>
              <w:t>бои в подаче тепла, высокая аварийность</w:t>
            </w:r>
          </w:p>
        </w:tc>
      </w:tr>
      <w:tr w:rsidR="005B43D7" w:rsidRPr="007E731B" w:rsidTr="00267D12">
        <w:tc>
          <w:tcPr>
            <w:tcW w:w="67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1</w:t>
            </w:r>
            <w:r>
              <w:rPr>
                <w:szCs w:val="24"/>
              </w:rPr>
              <w:t>.2</w:t>
            </w:r>
          </w:p>
        </w:tc>
        <w:tc>
          <w:tcPr>
            <w:tcW w:w="161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Актуализ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>ция схемы теплосна</w:t>
            </w:r>
            <w:r w:rsidRPr="007E731B">
              <w:rPr>
                <w:szCs w:val="24"/>
              </w:rPr>
              <w:t>б</w:t>
            </w:r>
            <w:r w:rsidRPr="007E731B">
              <w:rPr>
                <w:szCs w:val="24"/>
              </w:rPr>
              <w:t>жения</w:t>
            </w:r>
          </w:p>
        </w:tc>
        <w:tc>
          <w:tcPr>
            <w:tcW w:w="1802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администр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>ция Пуирского сельского п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селения</w:t>
            </w:r>
          </w:p>
        </w:tc>
        <w:tc>
          <w:tcPr>
            <w:tcW w:w="129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2028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передача имущ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ственного ко</w:t>
            </w:r>
            <w:r w:rsidRPr="007E731B">
              <w:rPr>
                <w:szCs w:val="24"/>
              </w:rPr>
              <w:t>м</w:t>
            </w:r>
            <w:r w:rsidRPr="007E731B">
              <w:rPr>
                <w:szCs w:val="24"/>
              </w:rPr>
              <w:t>плекса в конце</w:t>
            </w:r>
            <w:r w:rsidRPr="007E731B">
              <w:rPr>
                <w:szCs w:val="24"/>
              </w:rPr>
              <w:t>с</w:t>
            </w:r>
            <w:r w:rsidRPr="007E731B">
              <w:rPr>
                <w:szCs w:val="24"/>
              </w:rPr>
              <w:t>сию</w:t>
            </w:r>
          </w:p>
        </w:tc>
        <w:tc>
          <w:tcPr>
            <w:tcW w:w="202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низкая инвест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ционная привл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кательность коммунальной инфраструктуры</w:t>
            </w:r>
          </w:p>
        </w:tc>
      </w:tr>
      <w:tr w:rsidR="005B43D7" w:rsidRPr="007E731B" w:rsidTr="00267D12">
        <w:tc>
          <w:tcPr>
            <w:tcW w:w="67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1.</w:t>
            </w:r>
            <w:r>
              <w:rPr>
                <w:szCs w:val="24"/>
              </w:rPr>
              <w:t>3</w:t>
            </w:r>
          </w:p>
        </w:tc>
        <w:tc>
          <w:tcPr>
            <w:tcW w:w="161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Строител</w:t>
            </w:r>
            <w:r w:rsidRPr="007E731B">
              <w:rPr>
                <w:szCs w:val="24"/>
              </w:rPr>
              <w:t>ь</w:t>
            </w:r>
            <w:r w:rsidRPr="007E731B">
              <w:rPr>
                <w:szCs w:val="24"/>
              </w:rPr>
              <w:t>ство модул</w:t>
            </w:r>
            <w:r w:rsidRPr="007E731B">
              <w:rPr>
                <w:szCs w:val="24"/>
              </w:rPr>
              <w:t>ь</w:t>
            </w:r>
            <w:r w:rsidRPr="007E731B">
              <w:rPr>
                <w:szCs w:val="24"/>
              </w:rPr>
              <w:t>ного здания электроста</w:t>
            </w:r>
            <w:r w:rsidRPr="007E731B">
              <w:rPr>
                <w:szCs w:val="24"/>
              </w:rPr>
              <w:t>н</w:t>
            </w:r>
            <w:r w:rsidRPr="007E731B">
              <w:rPr>
                <w:szCs w:val="24"/>
              </w:rPr>
              <w:t xml:space="preserve">ции </w:t>
            </w:r>
          </w:p>
        </w:tc>
        <w:tc>
          <w:tcPr>
            <w:tcW w:w="1802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отдел жили</w:t>
            </w:r>
            <w:r w:rsidRPr="007E731B">
              <w:rPr>
                <w:szCs w:val="24"/>
              </w:rPr>
              <w:t>щ</w:t>
            </w:r>
            <w:r w:rsidRPr="007E731B">
              <w:rPr>
                <w:szCs w:val="24"/>
              </w:rPr>
              <w:t>но-коммунальн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го хозяйства администр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>ции Николае</w:t>
            </w:r>
            <w:r w:rsidRPr="007E731B">
              <w:rPr>
                <w:szCs w:val="24"/>
              </w:rPr>
              <w:t>в</w:t>
            </w:r>
            <w:r w:rsidRPr="007E731B">
              <w:rPr>
                <w:szCs w:val="24"/>
              </w:rPr>
              <w:t>ского муниц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пального ра</w:t>
            </w:r>
            <w:r w:rsidRPr="007E731B">
              <w:rPr>
                <w:szCs w:val="24"/>
              </w:rPr>
              <w:t>й</w:t>
            </w:r>
            <w:r w:rsidRPr="007E731B">
              <w:rPr>
                <w:szCs w:val="24"/>
              </w:rPr>
              <w:t>она</w:t>
            </w:r>
          </w:p>
        </w:tc>
        <w:tc>
          <w:tcPr>
            <w:tcW w:w="129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2018</w:t>
            </w:r>
          </w:p>
        </w:tc>
        <w:tc>
          <w:tcPr>
            <w:tcW w:w="2028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соблюдение тр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бований охраны труда и пожа</w:t>
            </w:r>
            <w:r w:rsidRPr="007E731B">
              <w:rPr>
                <w:szCs w:val="24"/>
              </w:rPr>
              <w:t>р</w:t>
            </w:r>
            <w:r w:rsidRPr="007E731B">
              <w:rPr>
                <w:szCs w:val="24"/>
              </w:rPr>
              <w:t>ной безопасности</w:t>
            </w:r>
          </w:p>
        </w:tc>
        <w:tc>
          <w:tcPr>
            <w:tcW w:w="202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возможное о</w:t>
            </w:r>
            <w:r w:rsidRPr="007E731B">
              <w:rPr>
                <w:szCs w:val="24"/>
              </w:rPr>
              <w:t>б</w:t>
            </w:r>
            <w:r w:rsidRPr="007E731B">
              <w:rPr>
                <w:szCs w:val="24"/>
              </w:rPr>
              <w:t>рушение ко</w:t>
            </w:r>
            <w:r w:rsidRPr="007E731B">
              <w:rPr>
                <w:szCs w:val="24"/>
              </w:rPr>
              <w:t>н</w:t>
            </w:r>
            <w:r w:rsidRPr="007E731B">
              <w:rPr>
                <w:szCs w:val="24"/>
              </w:rPr>
              <w:t>структивных элементов зд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>ния дизельной электростанции</w:t>
            </w:r>
          </w:p>
        </w:tc>
      </w:tr>
      <w:tr w:rsidR="005B43D7" w:rsidRPr="007E731B" w:rsidTr="00267D12">
        <w:tc>
          <w:tcPr>
            <w:tcW w:w="67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</w:p>
        </w:tc>
        <w:tc>
          <w:tcPr>
            <w:tcW w:w="161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Реконстру</w:t>
            </w:r>
            <w:r w:rsidRPr="007E731B">
              <w:rPr>
                <w:szCs w:val="24"/>
              </w:rPr>
              <w:t>к</w:t>
            </w:r>
            <w:r w:rsidRPr="007E731B">
              <w:rPr>
                <w:szCs w:val="24"/>
              </w:rPr>
              <w:t xml:space="preserve">ция ВЛ 0,4 </w:t>
            </w:r>
            <w:proofErr w:type="spellStart"/>
            <w:r w:rsidRPr="007E731B"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, 10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 w:rsidRPr="007E731B">
              <w:rPr>
                <w:szCs w:val="24"/>
              </w:rPr>
              <w:t xml:space="preserve"> (замена на СИП)</w:t>
            </w:r>
          </w:p>
        </w:tc>
        <w:tc>
          <w:tcPr>
            <w:tcW w:w="1802" w:type="dxa"/>
          </w:tcPr>
          <w:p w:rsidR="005B43D7" w:rsidRPr="007E731B" w:rsidRDefault="005B43D7" w:rsidP="00267D1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отдел жили</w:t>
            </w:r>
            <w:r w:rsidRPr="007E731B">
              <w:rPr>
                <w:szCs w:val="24"/>
              </w:rPr>
              <w:t>щ</w:t>
            </w:r>
            <w:r w:rsidRPr="007E731B">
              <w:rPr>
                <w:szCs w:val="24"/>
              </w:rPr>
              <w:t>но-коммунальн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го хозяйства администр</w:t>
            </w:r>
            <w:r w:rsidRPr="007E731B">
              <w:rPr>
                <w:szCs w:val="24"/>
              </w:rPr>
              <w:t>а</w:t>
            </w:r>
            <w:r w:rsidRPr="007E731B">
              <w:rPr>
                <w:szCs w:val="24"/>
              </w:rPr>
              <w:t>ции Николае</w:t>
            </w:r>
            <w:r w:rsidRPr="007E731B">
              <w:rPr>
                <w:szCs w:val="24"/>
              </w:rPr>
              <w:t>в</w:t>
            </w:r>
            <w:r w:rsidRPr="007E731B">
              <w:rPr>
                <w:szCs w:val="24"/>
              </w:rPr>
              <w:t>ского муниц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пального ра</w:t>
            </w:r>
            <w:r w:rsidRPr="007E731B">
              <w:rPr>
                <w:szCs w:val="24"/>
              </w:rPr>
              <w:t>й</w:t>
            </w:r>
            <w:r w:rsidRPr="007E731B">
              <w:rPr>
                <w:szCs w:val="24"/>
              </w:rPr>
              <w:t>она</w:t>
            </w:r>
          </w:p>
        </w:tc>
        <w:tc>
          <w:tcPr>
            <w:tcW w:w="1295" w:type="dxa"/>
          </w:tcPr>
          <w:p w:rsidR="005B43D7" w:rsidRPr="007E731B" w:rsidRDefault="005B43D7" w:rsidP="00076DC2">
            <w:pPr>
              <w:spacing w:line="220" w:lineRule="exact"/>
              <w:jc w:val="center"/>
              <w:rPr>
                <w:szCs w:val="24"/>
              </w:rPr>
            </w:pPr>
            <w:r w:rsidRPr="007E731B">
              <w:rPr>
                <w:szCs w:val="24"/>
              </w:rPr>
              <w:t>2019-2020</w:t>
            </w:r>
          </w:p>
        </w:tc>
        <w:tc>
          <w:tcPr>
            <w:tcW w:w="2028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обеспечение бе</w:t>
            </w:r>
            <w:r w:rsidRPr="007E731B">
              <w:rPr>
                <w:szCs w:val="24"/>
              </w:rPr>
              <w:t>с</w:t>
            </w:r>
            <w:r w:rsidRPr="007E731B">
              <w:rPr>
                <w:szCs w:val="24"/>
              </w:rPr>
              <w:t>перебойности, повышение кач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ства и надежн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сти услуги эле</w:t>
            </w:r>
            <w:r w:rsidRPr="007E731B">
              <w:rPr>
                <w:szCs w:val="24"/>
              </w:rPr>
              <w:t>к</w:t>
            </w:r>
            <w:r w:rsidRPr="007E731B">
              <w:rPr>
                <w:szCs w:val="24"/>
              </w:rPr>
              <w:t>троснабжения, сн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жение уровня п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терь</w:t>
            </w:r>
          </w:p>
        </w:tc>
        <w:tc>
          <w:tcPr>
            <w:tcW w:w="2020" w:type="dxa"/>
          </w:tcPr>
          <w:p w:rsidR="005B43D7" w:rsidRPr="007E731B" w:rsidRDefault="005B43D7" w:rsidP="00076DC2">
            <w:pPr>
              <w:spacing w:line="220" w:lineRule="exact"/>
              <w:rPr>
                <w:szCs w:val="24"/>
              </w:rPr>
            </w:pPr>
            <w:r w:rsidRPr="007E731B">
              <w:rPr>
                <w:szCs w:val="24"/>
              </w:rPr>
              <w:t>снижение надежности предоставления услуги электр</w:t>
            </w:r>
            <w:r w:rsidRPr="007E731B">
              <w:rPr>
                <w:szCs w:val="24"/>
              </w:rPr>
              <w:t>о</w:t>
            </w:r>
            <w:r w:rsidRPr="007E731B">
              <w:rPr>
                <w:szCs w:val="24"/>
              </w:rPr>
              <w:t>снабжения, ув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личение потерь при поставке р</w:t>
            </w:r>
            <w:r w:rsidRPr="007E731B">
              <w:rPr>
                <w:szCs w:val="24"/>
              </w:rPr>
              <w:t>е</w:t>
            </w:r>
            <w:r w:rsidRPr="007E731B">
              <w:rPr>
                <w:szCs w:val="24"/>
              </w:rPr>
              <w:t>сурсов потреб</w:t>
            </w:r>
            <w:r w:rsidRPr="007E731B">
              <w:rPr>
                <w:szCs w:val="24"/>
              </w:rPr>
              <w:t>и</w:t>
            </w:r>
            <w:r w:rsidRPr="007E731B">
              <w:rPr>
                <w:szCs w:val="24"/>
              </w:rPr>
              <w:t>телям</w:t>
            </w:r>
          </w:p>
        </w:tc>
      </w:tr>
    </w:tbl>
    <w:p w:rsidR="005B43D7" w:rsidRPr="007E731B" w:rsidRDefault="005B43D7" w:rsidP="007E731B">
      <w:pPr>
        <w:spacing w:line="220" w:lineRule="exact"/>
        <w:jc w:val="center"/>
        <w:rPr>
          <w:szCs w:val="24"/>
        </w:rPr>
      </w:pPr>
    </w:p>
    <w:p w:rsidR="005B43D7" w:rsidRDefault="005B43D7" w:rsidP="00E2459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24594">
        <w:rPr>
          <w:sz w:val="26"/>
          <w:szCs w:val="26"/>
        </w:rPr>
        <w:t xml:space="preserve">Основные меры правового регулирования </w:t>
      </w:r>
      <w:r>
        <w:rPr>
          <w:sz w:val="26"/>
          <w:szCs w:val="26"/>
        </w:rPr>
        <w:t>П</w:t>
      </w:r>
      <w:r w:rsidRPr="00E24594">
        <w:rPr>
          <w:sz w:val="26"/>
          <w:szCs w:val="26"/>
        </w:rPr>
        <w:t>рограммы</w:t>
      </w:r>
    </w:p>
    <w:p w:rsidR="005B43D7" w:rsidRDefault="005B43D7" w:rsidP="00E24594">
      <w:pPr>
        <w:ind w:firstLine="708"/>
        <w:rPr>
          <w:sz w:val="26"/>
          <w:szCs w:val="26"/>
        </w:rPr>
      </w:pPr>
    </w:p>
    <w:p w:rsidR="005B43D7" w:rsidRDefault="005B43D7" w:rsidP="00E24594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Основные меры правового регулирования в комплексном развитии систем жизнеобеспечения, направленные на достижение цели и (или) конечных результ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тов Программы, предусматривают выделение денежных средств на закупку и установку оборудования (средств) направленных на капитальный ремонт и реко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струкцию коммунальных объектов. </w:t>
      </w:r>
    </w:p>
    <w:p w:rsidR="005B43D7" w:rsidRDefault="005B43D7" w:rsidP="0003604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целях достижения конечных результатов в течение всего периода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мероприятий Программы необходимо принятие нормативно-правовых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тов, заключение муниципальных контрактов.</w:t>
      </w:r>
    </w:p>
    <w:p w:rsidR="005B43D7" w:rsidRDefault="005B43D7" w:rsidP="00A62588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110"/>
        <w:gridCol w:w="2520"/>
        <w:gridCol w:w="2388"/>
        <w:gridCol w:w="1848"/>
      </w:tblGrid>
      <w:tr w:rsidR="005B43D7" w:rsidRPr="00FE7384" w:rsidTr="00076DC2">
        <w:tc>
          <w:tcPr>
            <w:tcW w:w="662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№ п/п</w:t>
            </w:r>
          </w:p>
        </w:tc>
        <w:tc>
          <w:tcPr>
            <w:tcW w:w="2871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Вид проекта но</w:t>
            </w:r>
            <w:r w:rsidRPr="00FE7384">
              <w:t>р</w:t>
            </w:r>
            <w:r w:rsidRPr="00FE7384">
              <w:t>мативного прав</w:t>
            </w:r>
            <w:r w:rsidRPr="00FE7384">
              <w:t>о</w:t>
            </w:r>
            <w:r w:rsidRPr="00FE7384">
              <w:t>вого акта</w:t>
            </w:r>
          </w:p>
        </w:tc>
        <w:tc>
          <w:tcPr>
            <w:tcW w:w="4939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Основные положения проекта нормативного правового акта</w:t>
            </w:r>
          </w:p>
        </w:tc>
        <w:tc>
          <w:tcPr>
            <w:tcW w:w="4252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Ответственный и</w:t>
            </w:r>
            <w:r w:rsidRPr="00FE7384">
              <w:t>с</w:t>
            </w:r>
            <w:r w:rsidRPr="00FE7384">
              <w:t>полнитель, соиспо</w:t>
            </w:r>
            <w:r w:rsidRPr="00FE7384">
              <w:t>л</w:t>
            </w:r>
            <w:r w:rsidRPr="00FE7384">
              <w:t xml:space="preserve">нитель </w:t>
            </w:r>
          </w:p>
        </w:tc>
        <w:tc>
          <w:tcPr>
            <w:tcW w:w="2062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Ожидаемые сроки принятия</w:t>
            </w:r>
          </w:p>
        </w:tc>
      </w:tr>
      <w:tr w:rsidR="005B43D7" w:rsidRPr="00FE7384" w:rsidTr="00076DC2">
        <w:tc>
          <w:tcPr>
            <w:tcW w:w="662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lastRenderedPageBreak/>
              <w:t>1</w:t>
            </w:r>
          </w:p>
        </w:tc>
        <w:tc>
          <w:tcPr>
            <w:tcW w:w="2871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2</w:t>
            </w:r>
          </w:p>
        </w:tc>
        <w:tc>
          <w:tcPr>
            <w:tcW w:w="4939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3</w:t>
            </w:r>
          </w:p>
        </w:tc>
        <w:tc>
          <w:tcPr>
            <w:tcW w:w="4252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4</w:t>
            </w:r>
          </w:p>
        </w:tc>
        <w:tc>
          <w:tcPr>
            <w:tcW w:w="2062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5</w:t>
            </w:r>
          </w:p>
        </w:tc>
      </w:tr>
      <w:tr w:rsidR="005B43D7" w:rsidRPr="00FE7384" w:rsidTr="00076DC2">
        <w:tc>
          <w:tcPr>
            <w:tcW w:w="662" w:type="dxa"/>
          </w:tcPr>
          <w:p w:rsidR="005B43D7" w:rsidRPr="00FE7384" w:rsidRDefault="005B43D7" w:rsidP="00076DC2">
            <w:pPr>
              <w:spacing w:line="240" w:lineRule="exact"/>
              <w:jc w:val="center"/>
            </w:pPr>
            <w:r w:rsidRPr="00FE7384">
              <w:t>1</w:t>
            </w:r>
            <w:r>
              <w:t>.</w:t>
            </w:r>
          </w:p>
        </w:tc>
        <w:tc>
          <w:tcPr>
            <w:tcW w:w="2871" w:type="dxa"/>
          </w:tcPr>
          <w:p w:rsidR="005B43D7" w:rsidRPr="00FE7384" w:rsidRDefault="005B43D7" w:rsidP="00076DC2">
            <w:pPr>
              <w:spacing w:line="240" w:lineRule="exact"/>
            </w:pPr>
            <w:r>
              <w:t>Муниципальные контракты</w:t>
            </w:r>
          </w:p>
        </w:tc>
        <w:tc>
          <w:tcPr>
            <w:tcW w:w="4939" w:type="dxa"/>
          </w:tcPr>
          <w:p w:rsidR="005B43D7" w:rsidRPr="00FE7384" w:rsidRDefault="005B43D7" w:rsidP="00076DC2">
            <w:pPr>
              <w:spacing w:line="240" w:lineRule="exact"/>
            </w:pPr>
            <w:r>
              <w:t>проведение стро</w:t>
            </w:r>
            <w:r>
              <w:t>и</w:t>
            </w:r>
            <w:r>
              <w:t>тельства, капитальн</w:t>
            </w:r>
            <w:r>
              <w:t>о</w:t>
            </w:r>
            <w:r>
              <w:t>го ремонта, реко</w:t>
            </w:r>
            <w:r>
              <w:t>н</w:t>
            </w:r>
            <w:r>
              <w:t>струкции  объектов коммунальной и</w:t>
            </w:r>
            <w:r>
              <w:t>н</w:t>
            </w:r>
            <w:r>
              <w:t>фраструктуры Пуи</w:t>
            </w:r>
            <w:r>
              <w:t>р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</w:tc>
        <w:tc>
          <w:tcPr>
            <w:tcW w:w="4252" w:type="dxa"/>
          </w:tcPr>
          <w:p w:rsidR="005B43D7" w:rsidRPr="00FE7384" w:rsidRDefault="005B43D7" w:rsidP="00F3554D">
            <w:pPr>
              <w:spacing w:line="240" w:lineRule="exact"/>
            </w:pPr>
            <w:r>
              <w:t>администрация П</w:t>
            </w:r>
            <w:r>
              <w:t>у</w:t>
            </w:r>
            <w:r>
              <w:t>ирского сельского поселения, отдел жилищно- комм</w:t>
            </w:r>
            <w:r>
              <w:t>у</w:t>
            </w:r>
            <w:r>
              <w:t>нального хозяйства администрации Н</w:t>
            </w:r>
            <w:r>
              <w:t>и</w:t>
            </w:r>
            <w:r>
              <w:t>колаевского мун</w:t>
            </w:r>
            <w:r>
              <w:t>и</w:t>
            </w:r>
            <w:r>
              <w:t xml:space="preserve">ципального района </w:t>
            </w:r>
          </w:p>
        </w:tc>
        <w:tc>
          <w:tcPr>
            <w:tcW w:w="2062" w:type="dxa"/>
          </w:tcPr>
          <w:p w:rsidR="005B43D7" w:rsidRPr="00FE7384" w:rsidRDefault="005B43D7" w:rsidP="00076DC2">
            <w:pPr>
              <w:spacing w:line="240" w:lineRule="exact"/>
            </w:pPr>
            <w:r>
              <w:t>по мере во</w:t>
            </w:r>
            <w:r>
              <w:t>з</w:t>
            </w:r>
            <w:r>
              <w:t>никновения необходимости</w:t>
            </w:r>
          </w:p>
        </w:tc>
      </w:tr>
    </w:tbl>
    <w:p w:rsidR="005B43D7" w:rsidRDefault="005B43D7" w:rsidP="00F3554D">
      <w:pPr>
        <w:spacing w:line="240" w:lineRule="exact"/>
        <w:ind w:firstLine="851"/>
        <w:jc w:val="center"/>
      </w:pPr>
    </w:p>
    <w:p w:rsidR="005B43D7" w:rsidRDefault="005B43D7" w:rsidP="00E2459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9. Ресурсное обеспечение реализации Программы </w:t>
      </w:r>
    </w:p>
    <w:p w:rsidR="005B43D7" w:rsidRDefault="005B43D7" w:rsidP="00E24594">
      <w:pPr>
        <w:ind w:firstLine="708"/>
        <w:rPr>
          <w:sz w:val="26"/>
          <w:szCs w:val="26"/>
        </w:rPr>
      </w:pPr>
    </w:p>
    <w:p w:rsidR="005B43D7" w:rsidRDefault="005B43D7" w:rsidP="00E24594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Затраты на реализацию мероприятий Программы рассчитываются, исходя из фактических затрат на реализацию каждого вида мероприятий. Стоимость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обретаемого оборудования и материалов, выполнения ремонтных работ будет уточняться по результатам проведенных конкурсных мероприятий. Перечень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роприятий Программы и объемы их финансирования должны ежегодно коррект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роваться с учетом фактических  возможностей бюджета поселения и района. </w:t>
      </w:r>
    </w:p>
    <w:p w:rsidR="005B43D7" w:rsidRDefault="005B43D7" w:rsidP="00ED6BDC">
      <w:pPr>
        <w:ind w:firstLine="708"/>
        <w:rPr>
          <w:sz w:val="26"/>
          <w:szCs w:val="26"/>
        </w:rPr>
      </w:pPr>
      <w:r w:rsidRPr="003C2C93">
        <w:rPr>
          <w:sz w:val="26"/>
          <w:szCs w:val="26"/>
        </w:rPr>
        <w:t xml:space="preserve">В связи с тем, что </w:t>
      </w:r>
      <w:r>
        <w:rPr>
          <w:sz w:val="26"/>
          <w:szCs w:val="26"/>
        </w:rPr>
        <w:t>бюджет поселения</w:t>
      </w:r>
      <w:r w:rsidRPr="003C2C93">
        <w:rPr>
          <w:sz w:val="26"/>
          <w:szCs w:val="26"/>
        </w:rPr>
        <w:t xml:space="preserve"> не име</w:t>
      </w:r>
      <w:r>
        <w:rPr>
          <w:sz w:val="26"/>
          <w:szCs w:val="26"/>
        </w:rPr>
        <w:t>е</w:t>
      </w:r>
      <w:r w:rsidRPr="003C2C93">
        <w:rPr>
          <w:sz w:val="26"/>
          <w:szCs w:val="26"/>
        </w:rPr>
        <w:t>т возможности самостоятельно решить проблему реконструкции, модернизации и капитального ремонта объе</w:t>
      </w:r>
      <w:r w:rsidRPr="003C2C93">
        <w:rPr>
          <w:sz w:val="26"/>
          <w:szCs w:val="26"/>
        </w:rPr>
        <w:t>к</w:t>
      </w:r>
      <w:r w:rsidRPr="003C2C93">
        <w:rPr>
          <w:sz w:val="26"/>
          <w:szCs w:val="26"/>
        </w:rPr>
        <w:t>тов коммунального хозяйства</w:t>
      </w:r>
      <w:r>
        <w:rPr>
          <w:sz w:val="26"/>
          <w:szCs w:val="26"/>
        </w:rPr>
        <w:t>,</w:t>
      </w:r>
      <w:r w:rsidRPr="003C2C93">
        <w:rPr>
          <w:sz w:val="26"/>
          <w:szCs w:val="26"/>
        </w:rPr>
        <w:t xml:space="preserve"> в целях улучшения качества предоставляемых услуг, финансирование мероприятий </w:t>
      </w:r>
      <w:r>
        <w:rPr>
          <w:sz w:val="26"/>
          <w:szCs w:val="26"/>
        </w:rPr>
        <w:t>Программы</w:t>
      </w:r>
      <w:r w:rsidRPr="003C2C93">
        <w:rPr>
          <w:sz w:val="26"/>
          <w:szCs w:val="26"/>
        </w:rPr>
        <w:t xml:space="preserve"> необходимо осуществлять за счет средств краевого, районного </w:t>
      </w:r>
      <w:r>
        <w:rPr>
          <w:sz w:val="26"/>
          <w:szCs w:val="26"/>
        </w:rPr>
        <w:t>бюд</w:t>
      </w:r>
      <w:r w:rsidRPr="003C2C93">
        <w:rPr>
          <w:sz w:val="26"/>
          <w:szCs w:val="26"/>
        </w:rPr>
        <w:t>жетов, а также средств организаци</w:t>
      </w:r>
      <w:r>
        <w:rPr>
          <w:sz w:val="26"/>
          <w:szCs w:val="26"/>
        </w:rPr>
        <w:t>и</w:t>
      </w:r>
      <w:r w:rsidRPr="003C2C93">
        <w:rPr>
          <w:sz w:val="26"/>
          <w:szCs w:val="26"/>
        </w:rPr>
        <w:t xml:space="preserve"> комм</w:t>
      </w:r>
      <w:r w:rsidRPr="003C2C93">
        <w:rPr>
          <w:sz w:val="26"/>
          <w:szCs w:val="26"/>
        </w:rPr>
        <w:t>у</w:t>
      </w:r>
      <w:r w:rsidRPr="003C2C93">
        <w:rPr>
          <w:sz w:val="26"/>
          <w:szCs w:val="26"/>
        </w:rPr>
        <w:t>нального комплекса.</w:t>
      </w:r>
    </w:p>
    <w:p w:rsidR="005B43D7" w:rsidRDefault="005B43D7" w:rsidP="007304E1">
      <w:pPr>
        <w:spacing w:line="220" w:lineRule="exact"/>
        <w:jc w:val="center"/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339"/>
        <w:gridCol w:w="1980"/>
        <w:gridCol w:w="1440"/>
        <w:gridCol w:w="1440"/>
        <w:gridCol w:w="1338"/>
      </w:tblGrid>
      <w:tr w:rsidR="005B43D7" w:rsidRPr="00F06C9A" w:rsidTr="00C815E2">
        <w:tc>
          <w:tcPr>
            <w:tcW w:w="649" w:type="dxa"/>
            <w:vMerge w:val="restart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 xml:space="preserve">№ </w:t>
            </w:r>
            <w:proofErr w:type="spellStart"/>
            <w:r w:rsidRPr="007304E1">
              <w:rPr>
                <w:szCs w:val="24"/>
              </w:rPr>
              <w:t>пп</w:t>
            </w:r>
            <w:proofErr w:type="spellEnd"/>
          </w:p>
        </w:tc>
        <w:tc>
          <w:tcPr>
            <w:tcW w:w="2339" w:type="dxa"/>
            <w:vMerge w:val="restart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Наименование м</w:t>
            </w:r>
            <w:r w:rsidRPr="007304E1">
              <w:rPr>
                <w:szCs w:val="24"/>
              </w:rPr>
              <w:t>е</w:t>
            </w:r>
            <w:r w:rsidRPr="007304E1">
              <w:rPr>
                <w:szCs w:val="24"/>
              </w:rPr>
              <w:t>роприятия</w:t>
            </w:r>
          </w:p>
        </w:tc>
        <w:tc>
          <w:tcPr>
            <w:tcW w:w="1980" w:type="dxa"/>
            <w:vMerge w:val="restart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Ответственный исполнитель,</w:t>
            </w:r>
          </w:p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соисполнитель</w:t>
            </w:r>
          </w:p>
        </w:tc>
        <w:tc>
          <w:tcPr>
            <w:tcW w:w="4218" w:type="dxa"/>
            <w:gridSpan w:val="3"/>
          </w:tcPr>
          <w:p w:rsidR="005B43D7" w:rsidRPr="007304E1" w:rsidRDefault="005B43D7" w:rsidP="007304E1">
            <w:pPr>
              <w:spacing w:line="220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Расходы по годам (тыс. рублей)</w:t>
            </w:r>
          </w:p>
        </w:tc>
      </w:tr>
      <w:tr w:rsidR="005B43D7" w:rsidRPr="00F06C9A" w:rsidTr="00C815E2">
        <w:tc>
          <w:tcPr>
            <w:tcW w:w="649" w:type="dxa"/>
            <w:vMerge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2339" w:type="dxa"/>
            <w:vMerge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2018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2019</w:t>
            </w:r>
          </w:p>
        </w:tc>
        <w:tc>
          <w:tcPr>
            <w:tcW w:w="1338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2020</w:t>
            </w:r>
          </w:p>
        </w:tc>
      </w:tr>
      <w:tr w:rsidR="005B43D7" w:rsidRPr="00F06C9A" w:rsidTr="00C815E2">
        <w:tc>
          <w:tcPr>
            <w:tcW w:w="649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1</w:t>
            </w:r>
          </w:p>
        </w:tc>
        <w:tc>
          <w:tcPr>
            <w:tcW w:w="2339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2</w:t>
            </w:r>
          </w:p>
        </w:tc>
        <w:tc>
          <w:tcPr>
            <w:tcW w:w="198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3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38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B43D7" w:rsidRPr="00F06C9A" w:rsidTr="00C815E2">
        <w:trPr>
          <w:trHeight w:val="255"/>
        </w:trPr>
        <w:tc>
          <w:tcPr>
            <w:tcW w:w="649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04E1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7304E1">
              <w:rPr>
                <w:szCs w:val="24"/>
              </w:rPr>
              <w:t>.</w:t>
            </w:r>
          </w:p>
        </w:tc>
        <w:tc>
          <w:tcPr>
            <w:tcW w:w="2339" w:type="dxa"/>
          </w:tcPr>
          <w:p w:rsidR="005B43D7" w:rsidRPr="007304E1" w:rsidRDefault="005B43D7" w:rsidP="001D1CCE">
            <w:pPr>
              <w:spacing w:line="220" w:lineRule="exact"/>
              <w:rPr>
                <w:szCs w:val="24"/>
              </w:rPr>
            </w:pPr>
            <w:r w:rsidRPr="007304E1">
              <w:rPr>
                <w:szCs w:val="24"/>
              </w:rPr>
              <w:t>Капитальный р</w:t>
            </w:r>
            <w:r w:rsidRPr="007304E1">
              <w:rPr>
                <w:szCs w:val="24"/>
              </w:rPr>
              <w:t>е</w:t>
            </w:r>
            <w:r w:rsidRPr="007304E1">
              <w:rPr>
                <w:szCs w:val="24"/>
              </w:rPr>
              <w:t>монт котла КВ 0,63</w:t>
            </w:r>
          </w:p>
        </w:tc>
        <w:tc>
          <w:tcPr>
            <w:tcW w:w="1980" w:type="dxa"/>
          </w:tcPr>
          <w:p w:rsidR="005B43D7" w:rsidRPr="007304E1" w:rsidRDefault="005B43D7" w:rsidP="001D1CCE">
            <w:pPr>
              <w:spacing w:line="220" w:lineRule="exact"/>
              <w:jc w:val="left"/>
              <w:rPr>
                <w:szCs w:val="24"/>
              </w:rPr>
            </w:pPr>
            <w:r w:rsidRPr="007304E1">
              <w:rPr>
                <w:szCs w:val="24"/>
              </w:rPr>
              <w:t>районный бю</w:t>
            </w:r>
            <w:r w:rsidRPr="007304E1">
              <w:rPr>
                <w:szCs w:val="24"/>
              </w:rPr>
              <w:t>д</w:t>
            </w:r>
            <w:r w:rsidRPr="007304E1">
              <w:rPr>
                <w:szCs w:val="24"/>
              </w:rPr>
              <w:t>жет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500,0</w:t>
            </w:r>
          </w:p>
        </w:tc>
      </w:tr>
      <w:tr w:rsidR="005B43D7" w:rsidRPr="00F06C9A" w:rsidTr="00C815E2">
        <w:trPr>
          <w:trHeight w:val="255"/>
        </w:trPr>
        <w:tc>
          <w:tcPr>
            <w:tcW w:w="649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  <w:r w:rsidRPr="007304E1">
              <w:rPr>
                <w:szCs w:val="24"/>
              </w:rPr>
              <w:t>.</w:t>
            </w:r>
          </w:p>
        </w:tc>
        <w:tc>
          <w:tcPr>
            <w:tcW w:w="2339" w:type="dxa"/>
          </w:tcPr>
          <w:p w:rsidR="005B43D7" w:rsidRPr="007304E1" w:rsidRDefault="005B43D7" w:rsidP="001D1CCE">
            <w:pPr>
              <w:spacing w:line="220" w:lineRule="exact"/>
              <w:rPr>
                <w:szCs w:val="24"/>
              </w:rPr>
            </w:pPr>
            <w:r w:rsidRPr="007304E1">
              <w:rPr>
                <w:szCs w:val="24"/>
              </w:rPr>
              <w:t>Актуализация сх</w:t>
            </w:r>
            <w:r w:rsidRPr="007304E1">
              <w:rPr>
                <w:szCs w:val="24"/>
              </w:rPr>
              <w:t>е</w:t>
            </w:r>
            <w:r w:rsidRPr="007304E1">
              <w:rPr>
                <w:szCs w:val="24"/>
              </w:rPr>
              <w:t>мы теплоснабжения</w:t>
            </w:r>
          </w:p>
        </w:tc>
        <w:tc>
          <w:tcPr>
            <w:tcW w:w="1980" w:type="dxa"/>
          </w:tcPr>
          <w:p w:rsidR="005B43D7" w:rsidRPr="007304E1" w:rsidRDefault="005B43D7" w:rsidP="001D1CCE">
            <w:pPr>
              <w:spacing w:line="220" w:lineRule="exact"/>
              <w:jc w:val="left"/>
              <w:rPr>
                <w:szCs w:val="24"/>
              </w:rPr>
            </w:pPr>
            <w:r w:rsidRPr="007304E1">
              <w:rPr>
                <w:szCs w:val="24"/>
              </w:rPr>
              <w:t>бюджет посел</w:t>
            </w:r>
            <w:r w:rsidRPr="007304E1">
              <w:rPr>
                <w:szCs w:val="24"/>
              </w:rPr>
              <w:t>е</w:t>
            </w:r>
            <w:r w:rsidRPr="007304E1">
              <w:rPr>
                <w:szCs w:val="24"/>
              </w:rPr>
              <w:t>ния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70,0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</w:tr>
      <w:tr w:rsidR="005B43D7" w:rsidRPr="00F06C9A" w:rsidTr="00C815E2">
        <w:trPr>
          <w:trHeight w:val="255"/>
        </w:trPr>
        <w:tc>
          <w:tcPr>
            <w:tcW w:w="649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04E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7304E1">
              <w:rPr>
                <w:szCs w:val="24"/>
              </w:rPr>
              <w:t>.</w:t>
            </w:r>
          </w:p>
        </w:tc>
        <w:tc>
          <w:tcPr>
            <w:tcW w:w="2339" w:type="dxa"/>
          </w:tcPr>
          <w:p w:rsidR="005B43D7" w:rsidRPr="007304E1" w:rsidRDefault="005B43D7" w:rsidP="001D1CCE">
            <w:pPr>
              <w:spacing w:line="220" w:lineRule="exact"/>
              <w:rPr>
                <w:szCs w:val="24"/>
              </w:rPr>
            </w:pPr>
            <w:r w:rsidRPr="007304E1">
              <w:rPr>
                <w:szCs w:val="24"/>
              </w:rPr>
              <w:t>Строительство м</w:t>
            </w:r>
            <w:r w:rsidRPr="007304E1">
              <w:rPr>
                <w:szCs w:val="24"/>
              </w:rPr>
              <w:t>о</w:t>
            </w:r>
            <w:r w:rsidRPr="007304E1">
              <w:rPr>
                <w:szCs w:val="24"/>
              </w:rPr>
              <w:t xml:space="preserve">дульного здания электростанции </w:t>
            </w:r>
          </w:p>
        </w:tc>
        <w:tc>
          <w:tcPr>
            <w:tcW w:w="1980" w:type="dxa"/>
          </w:tcPr>
          <w:p w:rsidR="005B43D7" w:rsidRPr="007304E1" w:rsidRDefault="005B43D7" w:rsidP="001D1CCE">
            <w:pPr>
              <w:spacing w:line="220" w:lineRule="exact"/>
              <w:jc w:val="left"/>
              <w:rPr>
                <w:szCs w:val="24"/>
              </w:rPr>
            </w:pPr>
            <w:r w:rsidRPr="007304E1">
              <w:rPr>
                <w:szCs w:val="24"/>
              </w:rPr>
              <w:t>районный бю</w:t>
            </w:r>
            <w:r w:rsidRPr="007304E1">
              <w:rPr>
                <w:szCs w:val="24"/>
              </w:rPr>
              <w:t>д</w:t>
            </w:r>
            <w:r w:rsidRPr="007304E1">
              <w:rPr>
                <w:szCs w:val="24"/>
              </w:rPr>
              <w:t>жет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1500,0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</w:tr>
      <w:tr w:rsidR="00267D12" w:rsidRPr="00F06C9A" w:rsidTr="00C815E2">
        <w:trPr>
          <w:trHeight w:val="255"/>
        </w:trPr>
        <w:tc>
          <w:tcPr>
            <w:tcW w:w="649" w:type="dxa"/>
            <w:vMerge w:val="restart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04E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7304E1">
              <w:rPr>
                <w:szCs w:val="24"/>
              </w:rPr>
              <w:t>.</w:t>
            </w:r>
          </w:p>
        </w:tc>
        <w:tc>
          <w:tcPr>
            <w:tcW w:w="2339" w:type="dxa"/>
            <w:vMerge w:val="restart"/>
          </w:tcPr>
          <w:p w:rsidR="00267D12" w:rsidRPr="007304E1" w:rsidRDefault="00267D12" w:rsidP="001D1CCE">
            <w:pPr>
              <w:spacing w:line="220" w:lineRule="exact"/>
              <w:rPr>
                <w:szCs w:val="24"/>
              </w:rPr>
            </w:pPr>
            <w:r w:rsidRPr="007304E1">
              <w:rPr>
                <w:szCs w:val="24"/>
              </w:rPr>
              <w:t xml:space="preserve">Реконструкция ВЛ 0,4 </w:t>
            </w:r>
            <w:proofErr w:type="spellStart"/>
            <w:r w:rsidRPr="007304E1">
              <w:rPr>
                <w:szCs w:val="24"/>
              </w:rPr>
              <w:t>кВ</w:t>
            </w:r>
            <w:proofErr w:type="spellEnd"/>
            <w:r w:rsidRPr="007304E1">
              <w:rPr>
                <w:szCs w:val="24"/>
              </w:rPr>
              <w:t xml:space="preserve"> (замена на СИП)</w:t>
            </w:r>
          </w:p>
        </w:tc>
        <w:tc>
          <w:tcPr>
            <w:tcW w:w="1980" w:type="dxa"/>
          </w:tcPr>
          <w:p w:rsidR="00267D12" w:rsidRPr="007304E1" w:rsidRDefault="00267D12" w:rsidP="001D1CCE">
            <w:pPr>
              <w:spacing w:line="22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краевой</w:t>
            </w:r>
            <w:r w:rsidRPr="007304E1">
              <w:rPr>
                <w:szCs w:val="24"/>
              </w:rPr>
              <w:t xml:space="preserve"> бю</w:t>
            </w:r>
            <w:r w:rsidRPr="007304E1">
              <w:rPr>
                <w:szCs w:val="24"/>
              </w:rPr>
              <w:t>д</w:t>
            </w:r>
            <w:r w:rsidRPr="007304E1">
              <w:rPr>
                <w:szCs w:val="24"/>
              </w:rPr>
              <w:t>жет</w:t>
            </w:r>
          </w:p>
        </w:tc>
        <w:tc>
          <w:tcPr>
            <w:tcW w:w="1440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304E1">
              <w:rPr>
                <w:szCs w:val="24"/>
              </w:rPr>
              <w:t>00,0</w:t>
            </w:r>
          </w:p>
        </w:tc>
        <w:tc>
          <w:tcPr>
            <w:tcW w:w="1338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7304E1">
              <w:rPr>
                <w:szCs w:val="24"/>
              </w:rPr>
              <w:t>00,0</w:t>
            </w:r>
          </w:p>
        </w:tc>
      </w:tr>
      <w:tr w:rsidR="00267D12" w:rsidRPr="00F06C9A" w:rsidTr="00C815E2">
        <w:trPr>
          <w:trHeight w:val="255"/>
        </w:trPr>
        <w:tc>
          <w:tcPr>
            <w:tcW w:w="649" w:type="dxa"/>
            <w:vMerge/>
          </w:tcPr>
          <w:p w:rsidR="00267D12" w:rsidRDefault="00267D12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2339" w:type="dxa"/>
            <w:vMerge/>
          </w:tcPr>
          <w:p w:rsidR="00267D12" w:rsidRPr="007304E1" w:rsidRDefault="00267D12" w:rsidP="001D1CCE">
            <w:pPr>
              <w:spacing w:line="220" w:lineRule="exact"/>
              <w:rPr>
                <w:szCs w:val="24"/>
              </w:rPr>
            </w:pPr>
          </w:p>
        </w:tc>
        <w:tc>
          <w:tcPr>
            <w:tcW w:w="1980" w:type="dxa"/>
          </w:tcPr>
          <w:p w:rsidR="00267D12" w:rsidRPr="007304E1" w:rsidRDefault="00267D12" w:rsidP="001D1CCE">
            <w:pPr>
              <w:spacing w:line="220" w:lineRule="exact"/>
              <w:jc w:val="left"/>
              <w:rPr>
                <w:szCs w:val="24"/>
              </w:rPr>
            </w:pPr>
            <w:r w:rsidRPr="007304E1">
              <w:rPr>
                <w:szCs w:val="24"/>
              </w:rPr>
              <w:t>районный бю</w:t>
            </w:r>
            <w:r w:rsidRPr="007304E1">
              <w:rPr>
                <w:szCs w:val="24"/>
              </w:rPr>
              <w:t>д</w:t>
            </w:r>
            <w:r w:rsidRPr="007304E1">
              <w:rPr>
                <w:szCs w:val="24"/>
              </w:rPr>
              <w:t>жет</w:t>
            </w:r>
          </w:p>
        </w:tc>
        <w:tc>
          <w:tcPr>
            <w:tcW w:w="1440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04E1">
              <w:rPr>
                <w:szCs w:val="24"/>
              </w:rPr>
              <w:t>00,0</w:t>
            </w:r>
          </w:p>
        </w:tc>
        <w:tc>
          <w:tcPr>
            <w:tcW w:w="1338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04E1">
              <w:rPr>
                <w:szCs w:val="24"/>
              </w:rPr>
              <w:t>00,0</w:t>
            </w:r>
          </w:p>
        </w:tc>
      </w:tr>
      <w:tr w:rsidR="005B43D7" w:rsidRPr="00F06C9A" w:rsidTr="00C815E2">
        <w:trPr>
          <w:trHeight w:val="255"/>
        </w:trPr>
        <w:tc>
          <w:tcPr>
            <w:tcW w:w="649" w:type="dxa"/>
            <w:vMerge w:val="restart"/>
          </w:tcPr>
          <w:p w:rsidR="005B43D7" w:rsidRPr="007304E1" w:rsidRDefault="005B43D7" w:rsidP="001D1CCE">
            <w:pPr>
              <w:spacing w:line="220" w:lineRule="exact"/>
              <w:jc w:val="right"/>
              <w:rPr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5B43D7" w:rsidRPr="007304E1" w:rsidRDefault="005B43D7" w:rsidP="00267D12">
            <w:pPr>
              <w:spacing w:line="220" w:lineRule="exact"/>
              <w:jc w:val="left"/>
              <w:rPr>
                <w:szCs w:val="24"/>
              </w:rPr>
            </w:pPr>
            <w:r w:rsidRPr="007304E1">
              <w:rPr>
                <w:szCs w:val="24"/>
              </w:rPr>
              <w:t>И</w:t>
            </w:r>
            <w:r w:rsidR="00267D12">
              <w:rPr>
                <w:szCs w:val="24"/>
              </w:rPr>
              <w:t>ТОГО</w:t>
            </w:r>
            <w:bookmarkStart w:id="0" w:name="_GoBack"/>
            <w:bookmarkEnd w:id="0"/>
            <w:r w:rsidRPr="007304E1">
              <w:rPr>
                <w:szCs w:val="24"/>
              </w:rPr>
              <w:t>:</w:t>
            </w:r>
          </w:p>
        </w:tc>
        <w:tc>
          <w:tcPr>
            <w:tcW w:w="1980" w:type="dxa"/>
          </w:tcPr>
          <w:p w:rsidR="005B43D7" w:rsidRPr="007304E1" w:rsidRDefault="00267D12" w:rsidP="00267D12">
            <w:pPr>
              <w:spacing w:line="220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5B43D7" w:rsidRPr="007304E1">
              <w:rPr>
                <w:szCs w:val="24"/>
              </w:rPr>
              <w:t>ра</w:t>
            </w:r>
            <w:r>
              <w:rPr>
                <w:szCs w:val="24"/>
              </w:rPr>
              <w:t>ево</w:t>
            </w:r>
            <w:r w:rsidR="005B43D7" w:rsidRPr="007304E1">
              <w:rPr>
                <w:szCs w:val="24"/>
              </w:rPr>
              <w:t>й бю</w:t>
            </w:r>
            <w:r w:rsidR="005B43D7" w:rsidRPr="007304E1">
              <w:rPr>
                <w:szCs w:val="24"/>
              </w:rPr>
              <w:t>д</w:t>
            </w:r>
            <w:r w:rsidR="005B43D7" w:rsidRPr="007304E1">
              <w:rPr>
                <w:szCs w:val="24"/>
              </w:rPr>
              <w:t>жет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B43D7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B43D7" w:rsidRPr="007304E1">
              <w:rPr>
                <w:szCs w:val="24"/>
              </w:rPr>
              <w:t>00,0</w:t>
            </w:r>
          </w:p>
        </w:tc>
        <w:tc>
          <w:tcPr>
            <w:tcW w:w="1338" w:type="dxa"/>
          </w:tcPr>
          <w:p w:rsidR="005B43D7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</w:tr>
      <w:tr w:rsidR="00267D12" w:rsidRPr="00F06C9A" w:rsidTr="00C815E2">
        <w:trPr>
          <w:trHeight w:val="255"/>
        </w:trPr>
        <w:tc>
          <w:tcPr>
            <w:tcW w:w="649" w:type="dxa"/>
            <w:vMerge/>
          </w:tcPr>
          <w:p w:rsidR="00267D12" w:rsidRPr="007304E1" w:rsidRDefault="00267D12" w:rsidP="001D1CCE">
            <w:pPr>
              <w:spacing w:line="220" w:lineRule="exact"/>
              <w:jc w:val="right"/>
              <w:rPr>
                <w:szCs w:val="24"/>
              </w:rPr>
            </w:pPr>
          </w:p>
        </w:tc>
        <w:tc>
          <w:tcPr>
            <w:tcW w:w="2339" w:type="dxa"/>
            <w:vMerge/>
          </w:tcPr>
          <w:p w:rsidR="00267D12" w:rsidRPr="007304E1" w:rsidRDefault="00267D12" w:rsidP="001D1CCE">
            <w:pPr>
              <w:spacing w:line="220" w:lineRule="exact"/>
              <w:jc w:val="right"/>
              <w:rPr>
                <w:szCs w:val="24"/>
              </w:rPr>
            </w:pPr>
          </w:p>
        </w:tc>
        <w:tc>
          <w:tcPr>
            <w:tcW w:w="1980" w:type="dxa"/>
          </w:tcPr>
          <w:p w:rsidR="00267D12" w:rsidRPr="007304E1" w:rsidRDefault="00267D12" w:rsidP="001D1CCE">
            <w:pPr>
              <w:spacing w:line="220" w:lineRule="exact"/>
              <w:jc w:val="left"/>
              <w:rPr>
                <w:szCs w:val="24"/>
              </w:rPr>
            </w:pPr>
            <w:r w:rsidRPr="007304E1">
              <w:rPr>
                <w:szCs w:val="24"/>
              </w:rPr>
              <w:t>районный бю</w:t>
            </w:r>
            <w:r w:rsidRPr="007304E1">
              <w:rPr>
                <w:szCs w:val="24"/>
              </w:rPr>
              <w:t>д</w:t>
            </w:r>
            <w:r w:rsidRPr="007304E1">
              <w:rPr>
                <w:szCs w:val="24"/>
              </w:rPr>
              <w:t>жет</w:t>
            </w:r>
          </w:p>
        </w:tc>
        <w:tc>
          <w:tcPr>
            <w:tcW w:w="1440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 w:rsidRPr="007304E1">
              <w:rPr>
                <w:szCs w:val="24"/>
              </w:rPr>
              <w:t>1500,0</w:t>
            </w:r>
          </w:p>
        </w:tc>
        <w:tc>
          <w:tcPr>
            <w:tcW w:w="1440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338" w:type="dxa"/>
          </w:tcPr>
          <w:p w:rsidR="00267D12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304E1">
              <w:rPr>
                <w:szCs w:val="24"/>
              </w:rPr>
              <w:t>00,0</w:t>
            </w:r>
          </w:p>
        </w:tc>
      </w:tr>
      <w:tr w:rsidR="005B43D7" w:rsidRPr="00F06C9A" w:rsidTr="00C815E2">
        <w:trPr>
          <w:trHeight w:val="255"/>
        </w:trPr>
        <w:tc>
          <w:tcPr>
            <w:tcW w:w="649" w:type="dxa"/>
            <w:vMerge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2339" w:type="dxa"/>
            <w:vMerge/>
          </w:tcPr>
          <w:p w:rsidR="005B43D7" w:rsidRPr="007304E1" w:rsidRDefault="005B43D7" w:rsidP="001D1CCE">
            <w:pPr>
              <w:spacing w:line="220" w:lineRule="exact"/>
              <w:rPr>
                <w:szCs w:val="24"/>
              </w:rPr>
            </w:pPr>
          </w:p>
        </w:tc>
        <w:tc>
          <w:tcPr>
            <w:tcW w:w="1980" w:type="dxa"/>
          </w:tcPr>
          <w:p w:rsidR="005B43D7" w:rsidRPr="007304E1" w:rsidRDefault="005B43D7" w:rsidP="001D1CCE">
            <w:pPr>
              <w:spacing w:line="220" w:lineRule="exact"/>
              <w:jc w:val="left"/>
              <w:rPr>
                <w:szCs w:val="24"/>
              </w:rPr>
            </w:pPr>
            <w:r w:rsidRPr="007304E1">
              <w:rPr>
                <w:szCs w:val="24"/>
              </w:rPr>
              <w:t>бюджет посел</w:t>
            </w:r>
            <w:r w:rsidRPr="007304E1">
              <w:rPr>
                <w:szCs w:val="24"/>
              </w:rPr>
              <w:t>е</w:t>
            </w:r>
            <w:r w:rsidRPr="007304E1">
              <w:rPr>
                <w:szCs w:val="24"/>
              </w:rPr>
              <w:t>ния</w:t>
            </w:r>
          </w:p>
        </w:tc>
        <w:tc>
          <w:tcPr>
            <w:tcW w:w="1440" w:type="dxa"/>
          </w:tcPr>
          <w:p w:rsidR="005B43D7" w:rsidRPr="007304E1" w:rsidRDefault="00267D12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5B43D7" w:rsidRPr="007304E1">
              <w:rPr>
                <w:szCs w:val="24"/>
              </w:rPr>
              <w:t>,0</w:t>
            </w:r>
          </w:p>
        </w:tc>
        <w:tc>
          <w:tcPr>
            <w:tcW w:w="1440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7304E1">
              <w:rPr>
                <w:szCs w:val="24"/>
              </w:rPr>
              <w:t>0,0</w:t>
            </w:r>
          </w:p>
        </w:tc>
        <w:tc>
          <w:tcPr>
            <w:tcW w:w="1338" w:type="dxa"/>
          </w:tcPr>
          <w:p w:rsidR="005B43D7" w:rsidRPr="007304E1" w:rsidRDefault="005B43D7" w:rsidP="001D1CCE">
            <w:pPr>
              <w:spacing w:line="220" w:lineRule="exact"/>
              <w:jc w:val="center"/>
              <w:rPr>
                <w:szCs w:val="24"/>
              </w:rPr>
            </w:pPr>
          </w:p>
        </w:tc>
      </w:tr>
    </w:tbl>
    <w:p w:rsidR="005B43D7" w:rsidRDefault="005B43D7" w:rsidP="00ED6BDC">
      <w:pPr>
        <w:ind w:firstLine="708"/>
        <w:rPr>
          <w:sz w:val="26"/>
          <w:szCs w:val="26"/>
        </w:rPr>
      </w:pPr>
    </w:p>
    <w:p w:rsidR="005B43D7" w:rsidRDefault="005B43D7" w:rsidP="00F31342">
      <w:pPr>
        <w:ind w:firstLine="708"/>
        <w:rPr>
          <w:sz w:val="26"/>
          <w:szCs w:val="26"/>
        </w:rPr>
      </w:pPr>
      <w:r>
        <w:rPr>
          <w:sz w:val="26"/>
          <w:szCs w:val="26"/>
        </w:rPr>
        <w:t>10. Анализ рисков реализации Программы и описание мер управления ри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ками</w:t>
      </w:r>
    </w:p>
    <w:p w:rsidR="005B43D7" w:rsidRDefault="005B43D7" w:rsidP="00262EE8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43D7" w:rsidRPr="008C2789" w:rsidRDefault="005B43D7" w:rsidP="00262EE8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Риск, связанный с финансированием Программы обусловлен снижением финансирования из бюджетов всех уровней, обеспечивающих реализацию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граммы, либо переносом сроков финансирования на последующие годы. </w:t>
      </w:r>
      <w:r w:rsidRPr="008C2789">
        <w:rPr>
          <w:sz w:val="26"/>
          <w:szCs w:val="26"/>
        </w:rPr>
        <w:t>Кач</w:t>
      </w:r>
      <w:r w:rsidRPr="008C2789">
        <w:rPr>
          <w:sz w:val="26"/>
          <w:szCs w:val="26"/>
        </w:rPr>
        <w:t>е</w:t>
      </w:r>
      <w:r w:rsidRPr="008C2789">
        <w:rPr>
          <w:sz w:val="26"/>
          <w:szCs w:val="26"/>
        </w:rPr>
        <w:t>ственная оценка данного риска - риск средний.</w:t>
      </w:r>
    </w:p>
    <w:p w:rsidR="005B43D7" w:rsidRPr="008C2789" w:rsidRDefault="005B43D7" w:rsidP="00262EE8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>Правовые риски обусловлены изменением федерального и краевого зак</w:t>
      </w:r>
      <w:r w:rsidRPr="008C2789">
        <w:rPr>
          <w:sz w:val="26"/>
          <w:szCs w:val="26"/>
        </w:rPr>
        <w:t>о</w:t>
      </w:r>
      <w:r w:rsidRPr="008C2789">
        <w:rPr>
          <w:sz w:val="26"/>
          <w:szCs w:val="26"/>
        </w:rPr>
        <w:t>нодательства. Качественная оценка данного риска - риск низкий.</w:t>
      </w:r>
    </w:p>
    <w:p w:rsidR="005B43D7" w:rsidRPr="008C2789" w:rsidRDefault="005B43D7" w:rsidP="00262EE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 xml:space="preserve">Перечисленные риски могут повлечь невыполнение отдельных </w:t>
      </w:r>
      <w:hyperlink r:id="rId6" w:history="1">
        <w:r w:rsidRPr="008C2789">
          <w:rPr>
            <w:sz w:val="26"/>
            <w:szCs w:val="26"/>
          </w:rPr>
          <w:t>меропри</w:t>
        </w:r>
        <w:r w:rsidRPr="008C2789">
          <w:rPr>
            <w:sz w:val="26"/>
            <w:szCs w:val="26"/>
          </w:rPr>
          <w:t>я</w:t>
        </w:r>
        <w:r w:rsidRPr="008C2789">
          <w:rPr>
            <w:sz w:val="26"/>
            <w:szCs w:val="26"/>
          </w:rPr>
          <w:lastRenderedPageBreak/>
          <w:t>тий</w:t>
        </w:r>
      </w:hyperlink>
      <w:r>
        <w:t xml:space="preserve"> П</w:t>
      </w:r>
      <w:r>
        <w:rPr>
          <w:sz w:val="26"/>
          <w:szCs w:val="26"/>
        </w:rPr>
        <w:t>рограммы</w:t>
      </w:r>
      <w:r w:rsidRPr="008C2789">
        <w:rPr>
          <w:sz w:val="26"/>
          <w:szCs w:val="26"/>
        </w:rPr>
        <w:t xml:space="preserve"> в установленные сроки, что, в конечном счете, отразится на д</w:t>
      </w:r>
      <w:r w:rsidRPr="008C2789">
        <w:rPr>
          <w:sz w:val="26"/>
          <w:szCs w:val="26"/>
        </w:rPr>
        <w:t>о</w:t>
      </w:r>
      <w:r w:rsidRPr="008C2789">
        <w:rPr>
          <w:sz w:val="26"/>
          <w:szCs w:val="26"/>
        </w:rPr>
        <w:t xml:space="preserve">стижении показателей реализации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>.</w:t>
      </w:r>
    </w:p>
    <w:p w:rsidR="005B43D7" w:rsidRPr="008C2789" w:rsidRDefault="005B43D7" w:rsidP="00262EE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>Мерами управления рисками будут являться:</w:t>
      </w:r>
    </w:p>
    <w:p w:rsidR="005B43D7" w:rsidRPr="008C2789" w:rsidRDefault="005B43D7" w:rsidP="00262EE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 xml:space="preserve">- обеспечение мониторинга реализации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>;</w:t>
      </w:r>
    </w:p>
    <w:p w:rsidR="005B43D7" w:rsidRPr="008C2789" w:rsidRDefault="005B43D7" w:rsidP="00262EE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 xml:space="preserve">- своевременная корректировка программных </w:t>
      </w:r>
      <w:hyperlink r:id="rId7" w:history="1">
        <w:r w:rsidRPr="008C2789">
          <w:rPr>
            <w:sz w:val="26"/>
            <w:szCs w:val="26"/>
          </w:rPr>
          <w:t>мероприятий</w:t>
        </w:r>
      </w:hyperlink>
      <w:r w:rsidRPr="008C2789">
        <w:rPr>
          <w:sz w:val="26"/>
          <w:szCs w:val="26"/>
        </w:rPr>
        <w:t xml:space="preserve"> и показателей в зависимости от достигнутого состояния;</w:t>
      </w:r>
    </w:p>
    <w:p w:rsidR="005B43D7" w:rsidRPr="008C2789" w:rsidRDefault="005B43D7" w:rsidP="00262EE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>- осуществление системного мониторинга нормативно-правовой базы.</w:t>
      </w:r>
    </w:p>
    <w:p w:rsidR="005B43D7" w:rsidRDefault="005B43D7" w:rsidP="00F31342">
      <w:pPr>
        <w:ind w:firstLine="708"/>
        <w:rPr>
          <w:sz w:val="26"/>
          <w:szCs w:val="26"/>
        </w:rPr>
      </w:pPr>
    </w:p>
    <w:p w:rsidR="005B43D7" w:rsidRDefault="005B43D7" w:rsidP="00997FF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8C2789">
        <w:rPr>
          <w:sz w:val="26"/>
          <w:szCs w:val="26"/>
        </w:rPr>
        <w:t xml:space="preserve">Механизм реализации </w:t>
      </w:r>
      <w:r>
        <w:rPr>
          <w:sz w:val="26"/>
          <w:szCs w:val="26"/>
        </w:rPr>
        <w:t>Программы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Программ</w:t>
      </w:r>
      <w:r w:rsidRPr="008C2789">
        <w:rPr>
          <w:sz w:val="26"/>
          <w:szCs w:val="26"/>
        </w:rPr>
        <w:t xml:space="preserve">а предусматривает персональную ответственность исполнителей за реализацию закрепленных за ними </w:t>
      </w:r>
      <w:hyperlink r:id="rId8" w:history="1">
        <w:r w:rsidRPr="008C2789">
          <w:rPr>
            <w:sz w:val="26"/>
            <w:szCs w:val="26"/>
          </w:rPr>
          <w:t>мероприятий</w:t>
        </w:r>
      </w:hyperlink>
      <w:r>
        <w:t xml:space="preserve"> П</w:t>
      </w:r>
      <w:r>
        <w:rPr>
          <w:sz w:val="26"/>
          <w:szCs w:val="26"/>
        </w:rPr>
        <w:t>рограммы</w:t>
      </w:r>
      <w:r w:rsidRPr="008C2789">
        <w:rPr>
          <w:sz w:val="26"/>
          <w:szCs w:val="26"/>
        </w:rPr>
        <w:t>.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 xml:space="preserve">Для единого подхода к выполнению всего комплекса </w:t>
      </w:r>
      <w:hyperlink r:id="rId9" w:history="1">
        <w:r w:rsidRPr="008C2789">
          <w:rPr>
            <w:sz w:val="26"/>
            <w:szCs w:val="26"/>
          </w:rPr>
          <w:t>мероприятий</w:t>
        </w:r>
      </w:hyperlink>
      <w:r>
        <w:t xml:space="preserve"> П</w:t>
      </w:r>
      <w:r>
        <w:rPr>
          <w:sz w:val="26"/>
          <w:szCs w:val="26"/>
        </w:rPr>
        <w:t>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</w:t>
      </w:r>
      <w:r w:rsidRPr="008C2789">
        <w:rPr>
          <w:sz w:val="26"/>
          <w:szCs w:val="26"/>
        </w:rPr>
        <w:t xml:space="preserve">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>.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C2789">
        <w:rPr>
          <w:sz w:val="26"/>
          <w:szCs w:val="26"/>
        </w:rPr>
        <w:t>Ответственный исполнитель: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>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 xml:space="preserve">несет ответственность за достижение показателей (индикаторов)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</w:t>
      </w:r>
      <w:r w:rsidRPr="008C2789">
        <w:rPr>
          <w:sz w:val="26"/>
          <w:szCs w:val="26"/>
        </w:rPr>
        <w:t>, а также конечных результатов ее реализации;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 xml:space="preserve">готовит предложения о внесении изменений в </w:t>
      </w:r>
      <w:r>
        <w:rPr>
          <w:sz w:val="26"/>
          <w:szCs w:val="26"/>
        </w:rPr>
        <w:t>Программу</w:t>
      </w:r>
      <w:r w:rsidRPr="008C2789">
        <w:rPr>
          <w:sz w:val="26"/>
          <w:szCs w:val="26"/>
        </w:rPr>
        <w:t xml:space="preserve"> по согласов</w:t>
      </w:r>
      <w:r w:rsidRPr="008C2789">
        <w:rPr>
          <w:sz w:val="26"/>
          <w:szCs w:val="26"/>
        </w:rPr>
        <w:t>а</w:t>
      </w:r>
      <w:r w:rsidRPr="008C2789">
        <w:rPr>
          <w:sz w:val="26"/>
          <w:szCs w:val="26"/>
        </w:rPr>
        <w:t>нию с соисполнителями и участниками;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 xml:space="preserve">проводит оценку эффективности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>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 xml:space="preserve">запрашивает у соисполнителей и участников сведения, необходимые для подготовки годового отчета о ходе реализации и об оценке эффективности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</w:t>
      </w:r>
      <w:r w:rsidRPr="008C2789">
        <w:rPr>
          <w:sz w:val="26"/>
          <w:szCs w:val="26"/>
        </w:rPr>
        <w:t xml:space="preserve"> (далее - годовой отчет);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 xml:space="preserve">готовит годовой отчет и представляет его в </w:t>
      </w:r>
      <w:r>
        <w:rPr>
          <w:sz w:val="26"/>
          <w:szCs w:val="26"/>
        </w:rPr>
        <w:t>Финансовое управление</w:t>
      </w:r>
      <w:r w:rsidRPr="008C2789">
        <w:rPr>
          <w:sz w:val="26"/>
          <w:szCs w:val="26"/>
        </w:rPr>
        <w:t xml:space="preserve"> адм</w:t>
      </w:r>
      <w:r w:rsidRPr="008C2789">
        <w:rPr>
          <w:sz w:val="26"/>
          <w:szCs w:val="26"/>
        </w:rPr>
        <w:t>и</w:t>
      </w:r>
      <w:r w:rsidRPr="008C2789">
        <w:rPr>
          <w:sz w:val="26"/>
          <w:szCs w:val="26"/>
        </w:rPr>
        <w:t xml:space="preserve">нистрации </w:t>
      </w:r>
      <w:r>
        <w:rPr>
          <w:sz w:val="26"/>
          <w:szCs w:val="26"/>
        </w:rPr>
        <w:t xml:space="preserve">Николаевского </w:t>
      </w:r>
      <w:r w:rsidRPr="008C2789">
        <w:rPr>
          <w:sz w:val="26"/>
          <w:szCs w:val="26"/>
        </w:rPr>
        <w:t>муниципального района.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C2789">
        <w:rPr>
          <w:sz w:val="26"/>
          <w:szCs w:val="26"/>
        </w:rPr>
        <w:t>Соисполнитель: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 xml:space="preserve">осуществляет реализацию мероприятий краевых целевых </w:t>
      </w:r>
      <w:r>
        <w:rPr>
          <w:sz w:val="26"/>
          <w:szCs w:val="26"/>
        </w:rPr>
        <w:t>П</w:t>
      </w:r>
      <w:r w:rsidRPr="008C2789">
        <w:rPr>
          <w:sz w:val="26"/>
          <w:szCs w:val="26"/>
        </w:rPr>
        <w:t>рограмм и о</w:t>
      </w:r>
      <w:r w:rsidRPr="008C2789">
        <w:rPr>
          <w:sz w:val="26"/>
          <w:szCs w:val="26"/>
        </w:rPr>
        <w:t>с</w:t>
      </w:r>
      <w:r w:rsidRPr="008C2789">
        <w:rPr>
          <w:sz w:val="26"/>
          <w:szCs w:val="26"/>
        </w:rPr>
        <w:t>новных мероприятий, в отношении которых он является соисполнителем;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8C2789">
        <w:rPr>
          <w:sz w:val="26"/>
          <w:szCs w:val="26"/>
        </w:rPr>
        <w:t>ставляет ответственному исполнителю сведения, необходимые для подготовки годового отчета, в срок до 10 февраля года, следующего за отчетным;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8C2789">
        <w:rPr>
          <w:sz w:val="26"/>
          <w:szCs w:val="26"/>
        </w:rPr>
        <w:t>ставляет ответственному исполнителю информацию, необходимую для проведения оценки эффективности</w:t>
      </w:r>
      <w:r>
        <w:rPr>
          <w:sz w:val="26"/>
          <w:szCs w:val="26"/>
        </w:rPr>
        <w:t xml:space="preserve"> Программы</w:t>
      </w:r>
      <w:r w:rsidRPr="008C2789">
        <w:rPr>
          <w:sz w:val="26"/>
          <w:szCs w:val="26"/>
        </w:rPr>
        <w:t>;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789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8C2789">
        <w:rPr>
          <w:sz w:val="26"/>
          <w:szCs w:val="26"/>
        </w:rPr>
        <w:t>ставляет ответственному исполнителю копии актов выполнения р</w:t>
      </w:r>
      <w:r w:rsidRPr="008C2789">
        <w:rPr>
          <w:sz w:val="26"/>
          <w:szCs w:val="26"/>
        </w:rPr>
        <w:t>а</w:t>
      </w:r>
      <w:r w:rsidRPr="008C2789">
        <w:rPr>
          <w:sz w:val="26"/>
          <w:szCs w:val="26"/>
        </w:rPr>
        <w:t>бот и иных документов, подтверждающих исполнение обязательств по заключе</w:t>
      </w:r>
      <w:r w:rsidRPr="008C2789">
        <w:rPr>
          <w:sz w:val="26"/>
          <w:szCs w:val="26"/>
        </w:rPr>
        <w:t>н</w:t>
      </w:r>
      <w:r w:rsidRPr="008C2789">
        <w:rPr>
          <w:sz w:val="26"/>
          <w:szCs w:val="26"/>
        </w:rPr>
        <w:t xml:space="preserve">ным государственным контрактам в рамках реализации </w:t>
      </w:r>
      <w:hyperlink r:id="rId10" w:history="1">
        <w:r w:rsidRPr="008C2789">
          <w:rPr>
            <w:sz w:val="26"/>
            <w:szCs w:val="26"/>
          </w:rPr>
          <w:t>мероприятий</w:t>
        </w:r>
      </w:hyperlink>
      <w:r>
        <w:t xml:space="preserve"> П</w:t>
      </w:r>
      <w:r>
        <w:rPr>
          <w:sz w:val="26"/>
          <w:szCs w:val="26"/>
        </w:rPr>
        <w:t>рограмм</w:t>
      </w:r>
      <w:r w:rsidRPr="008C2789">
        <w:rPr>
          <w:sz w:val="26"/>
          <w:szCs w:val="26"/>
        </w:rPr>
        <w:t>ы.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C2789">
        <w:rPr>
          <w:sz w:val="26"/>
          <w:szCs w:val="26"/>
        </w:rPr>
        <w:t xml:space="preserve">Внесение изменений в </w:t>
      </w:r>
      <w:r>
        <w:rPr>
          <w:sz w:val="26"/>
          <w:szCs w:val="26"/>
        </w:rPr>
        <w:t>Программу</w:t>
      </w:r>
      <w:r w:rsidRPr="008C2789">
        <w:rPr>
          <w:sz w:val="26"/>
          <w:szCs w:val="26"/>
        </w:rPr>
        <w:t xml:space="preserve"> осуществляется по инициативе отве</w:t>
      </w:r>
      <w:r w:rsidRPr="008C2789">
        <w:rPr>
          <w:sz w:val="26"/>
          <w:szCs w:val="26"/>
        </w:rPr>
        <w:t>т</w:t>
      </w:r>
      <w:r w:rsidRPr="008C2789">
        <w:rPr>
          <w:sz w:val="26"/>
          <w:szCs w:val="26"/>
        </w:rPr>
        <w:t xml:space="preserve">ственного исполнителя либо во исполнение поручений главы </w:t>
      </w:r>
      <w:r>
        <w:rPr>
          <w:sz w:val="26"/>
          <w:szCs w:val="26"/>
        </w:rPr>
        <w:t>поселения</w:t>
      </w:r>
      <w:r w:rsidRPr="008C2789">
        <w:rPr>
          <w:sz w:val="26"/>
          <w:szCs w:val="26"/>
        </w:rPr>
        <w:t xml:space="preserve">, в том числе с учетом результатов оценки эффективности реализации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>.</w:t>
      </w:r>
    </w:p>
    <w:p w:rsidR="005B43D7" w:rsidRPr="008C2789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C2789">
        <w:rPr>
          <w:sz w:val="26"/>
          <w:szCs w:val="26"/>
        </w:rPr>
        <w:t xml:space="preserve">Решение об изменении программных </w:t>
      </w:r>
      <w:hyperlink r:id="rId11" w:history="1">
        <w:r w:rsidRPr="008C2789">
          <w:rPr>
            <w:sz w:val="26"/>
            <w:szCs w:val="26"/>
          </w:rPr>
          <w:t>мероприятий</w:t>
        </w:r>
      </w:hyperlink>
      <w:r w:rsidRPr="008C2789">
        <w:rPr>
          <w:sz w:val="26"/>
          <w:szCs w:val="26"/>
        </w:rPr>
        <w:t xml:space="preserve"> и их ресурсного обесп</w:t>
      </w:r>
      <w:r w:rsidRPr="008C2789">
        <w:rPr>
          <w:sz w:val="26"/>
          <w:szCs w:val="26"/>
        </w:rPr>
        <w:t>е</w:t>
      </w:r>
      <w:r w:rsidRPr="008C2789">
        <w:rPr>
          <w:sz w:val="26"/>
          <w:szCs w:val="26"/>
        </w:rPr>
        <w:t xml:space="preserve">чения в ходе реализации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 xml:space="preserve"> может быть принято в связи с сокращением финансирования вследствие кризисных явлений в экономике, по результатам оценки эффективности проводимых мероприятий на основе анализа показателей (индикаторов)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>, а также в случае изменения нормативной правовой б</w:t>
      </w:r>
      <w:r w:rsidRPr="008C2789">
        <w:rPr>
          <w:sz w:val="26"/>
          <w:szCs w:val="26"/>
        </w:rPr>
        <w:t>а</w:t>
      </w:r>
      <w:r>
        <w:rPr>
          <w:sz w:val="26"/>
          <w:szCs w:val="26"/>
        </w:rPr>
        <w:t>зы в сфере реализации Программы</w:t>
      </w:r>
      <w:r w:rsidRPr="008C2789">
        <w:rPr>
          <w:sz w:val="26"/>
          <w:szCs w:val="26"/>
        </w:rPr>
        <w:t>.</w:t>
      </w:r>
    </w:p>
    <w:p w:rsidR="005B43D7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Программы</w:t>
      </w:r>
      <w:r w:rsidRPr="008C2789">
        <w:rPr>
          <w:sz w:val="26"/>
          <w:szCs w:val="26"/>
        </w:rPr>
        <w:t xml:space="preserve"> размещает на официальном 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тернет-портале</w:t>
      </w:r>
      <w:r w:rsidRPr="008C2789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поселения</w:t>
      </w:r>
      <w:r w:rsidRPr="008C2789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8C278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8C2789">
        <w:rPr>
          <w:sz w:val="26"/>
          <w:szCs w:val="26"/>
        </w:rPr>
        <w:t xml:space="preserve"> информацию о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грамме</w:t>
      </w:r>
      <w:r w:rsidRPr="008C2789">
        <w:rPr>
          <w:sz w:val="26"/>
          <w:szCs w:val="26"/>
        </w:rPr>
        <w:t xml:space="preserve">, ходе ее реализации, достижении значений показателей (индикаторов) </w:t>
      </w:r>
      <w:r>
        <w:rPr>
          <w:sz w:val="26"/>
          <w:szCs w:val="26"/>
        </w:rPr>
        <w:t>Программы</w:t>
      </w:r>
      <w:r w:rsidRPr="008C2789">
        <w:rPr>
          <w:sz w:val="26"/>
          <w:szCs w:val="26"/>
        </w:rPr>
        <w:t xml:space="preserve">, степени выполнения </w:t>
      </w:r>
      <w:hyperlink r:id="rId12" w:history="1">
        <w:r w:rsidRPr="008C2789">
          <w:rPr>
            <w:sz w:val="26"/>
            <w:szCs w:val="26"/>
          </w:rPr>
          <w:t>мероприятий</w:t>
        </w:r>
      </w:hyperlink>
      <w:r>
        <w:t xml:space="preserve"> П</w:t>
      </w:r>
      <w:r>
        <w:rPr>
          <w:sz w:val="26"/>
          <w:szCs w:val="26"/>
        </w:rPr>
        <w:t>рограммы</w:t>
      </w:r>
      <w:r w:rsidRPr="008C278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B43D7" w:rsidRDefault="005B43D7" w:rsidP="00997FF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43D7" w:rsidRDefault="005B43D7" w:rsidP="00EE275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 </w:t>
      </w:r>
    </w:p>
    <w:sectPr w:rsidR="005B43D7" w:rsidSect="00C010F6">
      <w:pgSz w:w="11906" w:h="16838"/>
      <w:pgMar w:top="1134" w:right="70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98F"/>
    <w:multiLevelType w:val="hybridMultilevel"/>
    <w:tmpl w:val="0CBCD6E8"/>
    <w:lvl w:ilvl="0" w:tplc="E556DAB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4A45300"/>
    <w:multiLevelType w:val="hybridMultilevel"/>
    <w:tmpl w:val="2B6C127C"/>
    <w:lvl w:ilvl="0" w:tplc="987089F0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8DF2EAB"/>
    <w:multiLevelType w:val="hybridMultilevel"/>
    <w:tmpl w:val="4A0AD27E"/>
    <w:lvl w:ilvl="0" w:tplc="5BDEC3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E3C776A"/>
    <w:multiLevelType w:val="hybridMultilevel"/>
    <w:tmpl w:val="FC609BF4"/>
    <w:lvl w:ilvl="0" w:tplc="C312155E">
      <w:start w:val="4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364315D"/>
    <w:multiLevelType w:val="hybridMultilevel"/>
    <w:tmpl w:val="E256C138"/>
    <w:lvl w:ilvl="0" w:tplc="3886C5DA">
      <w:start w:val="2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3543C2F"/>
    <w:multiLevelType w:val="hybridMultilevel"/>
    <w:tmpl w:val="DE4C8580"/>
    <w:lvl w:ilvl="0" w:tplc="005E54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E711AB9"/>
    <w:multiLevelType w:val="hybridMultilevel"/>
    <w:tmpl w:val="9664FBAA"/>
    <w:lvl w:ilvl="0" w:tplc="ECB694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AF8178F"/>
    <w:multiLevelType w:val="hybridMultilevel"/>
    <w:tmpl w:val="F15AC2F2"/>
    <w:lvl w:ilvl="0" w:tplc="B5644FF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8D9241F"/>
    <w:multiLevelType w:val="hybridMultilevel"/>
    <w:tmpl w:val="D7DCBDD4"/>
    <w:lvl w:ilvl="0" w:tplc="1D467D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5E63720"/>
    <w:multiLevelType w:val="hybridMultilevel"/>
    <w:tmpl w:val="056A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37996"/>
    <w:multiLevelType w:val="hybridMultilevel"/>
    <w:tmpl w:val="0AD869AC"/>
    <w:lvl w:ilvl="0" w:tplc="BD14500A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792D043D"/>
    <w:multiLevelType w:val="hybridMultilevel"/>
    <w:tmpl w:val="06D695C4"/>
    <w:lvl w:ilvl="0" w:tplc="1610CC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F552FF4"/>
    <w:multiLevelType w:val="hybridMultilevel"/>
    <w:tmpl w:val="86829C0A"/>
    <w:lvl w:ilvl="0" w:tplc="5A36352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20A"/>
    <w:rsid w:val="00030BE0"/>
    <w:rsid w:val="0003604C"/>
    <w:rsid w:val="00047CF4"/>
    <w:rsid w:val="00067540"/>
    <w:rsid w:val="00067F46"/>
    <w:rsid w:val="00070CDF"/>
    <w:rsid w:val="00076DC2"/>
    <w:rsid w:val="00077F66"/>
    <w:rsid w:val="000A5485"/>
    <w:rsid w:val="000B6FE0"/>
    <w:rsid w:val="000D70EB"/>
    <w:rsid w:val="000D7383"/>
    <w:rsid w:val="000F56F4"/>
    <w:rsid w:val="00112DBC"/>
    <w:rsid w:val="00145478"/>
    <w:rsid w:val="00153C42"/>
    <w:rsid w:val="00175EED"/>
    <w:rsid w:val="001D1CCE"/>
    <w:rsid w:val="001D2593"/>
    <w:rsid w:val="001F3345"/>
    <w:rsid w:val="0021421B"/>
    <w:rsid w:val="00216A5A"/>
    <w:rsid w:val="00223DBB"/>
    <w:rsid w:val="00234B90"/>
    <w:rsid w:val="00261783"/>
    <w:rsid w:val="00262EE8"/>
    <w:rsid w:val="00263AA2"/>
    <w:rsid w:val="00267D12"/>
    <w:rsid w:val="00283730"/>
    <w:rsid w:val="00287DB1"/>
    <w:rsid w:val="002C4231"/>
    <w:rsid w:val="002E6765"/>
    <w:rsid w:val="003021F8"/>
    <w:rsid w:val="00304841"/>
    <w:rsid w:val="00333561"/>
    <w:rsid w:val="0033701C"/>
    <w:rsid w:val="0035058C"/>
    <w:rsid w:val="003641C4"/>
    <w:rsid w:val="003C147E"/>
    <w:rsid w:val="003C2C93"/>
    <w:rsid w:val="003D07C6"/>
    <w:rsid w:val="003F5DEF"/>
    <w:rsid w:val="00403A3D"/>
    <w:rsid w:val="00442A47"/>
    <w:rsid w:val="00444128"/>
    <w:rsid w:val="0049425E"/>
    <w:rsid w:val="004971B6"/>
    <w:rsid w:val="004C0B76"/>
    <w:rsid w:val="004C5EE4"/>
    <w:rsid w:val="004F2383"/>
    <w:rsid w:val="00500C64"/>
    <w:rsid w:val="00504372"/>
    <w:rsid w:val="00523C9C"/>
    <w:rsid w:val="0053612E"/>
    <w:rsid w:val="00546305"/>
    <w:rsid w:val="005738B0"/>
    <w:rsid w:val="005768B2"/>
    <w:rsid w:val="005854EC"/>
    <w:rsid w:val="005A1279"/>
    <w:rsid w:val="005A3139"/>
    <w:rsid w:val="005B2FBE"/>
    <w:rsid w:val="005B43D7"/>
    <w:rsid w:val="005D246E"/>
    <w:rsid w:val="005D29BE"/>
    <w:rsid w:val="005E2FCF"/>
    <w:rsid w:val="005E5BDF"/>
    <w:rsid w:val="00643874"/>
    <w:rsid w:val="00643A6A"/>
    <w:rsid w:val="00660E37"/>
    <w:rsid w:val="00675190"/>
    <w:rsid w:val="00685076"/>
    <w:rsid w:val="006A5691"/>
    <w:rsid w:val="006B2DBC"/>
    <w:rsid w:val="006B5501"/>
    <w:rsid w:val="006D7E1F"/>
    <w:rsid w:val="006F39C7"/>
    <w:rsid w:val="007000ED"/>
    <w:rsid w:val="007304E1"/>
    <w:rsid w:val="0073621B"/>
    <w:rsid w:val="0073649D"/>
    <w:rsid w:val="0074539A"/>
    <w:rsid w:val="00764007"/>
    <w:rsid w:val="00780F90"/>
    <w:rsid w:val="00797E3D"/>
    <w:rsid w:val="007A337F"/>
    <w:rsid w:val="007C317A"/>
    <w:rsid w:val="007D54A8"/>
    <w:rsid w:val="007E731B"/>
    <w:rsid w:val="00806DBE"/>
    <w:rsid w:val="00820E4B"/>
    <w:rsid w:val="00875C96"/>
    <w:rsid w:val="0088221F"/>
    <w:rsid w:val="008A323C"/>
    <w:rsid w:val="008B574B"/>
    <w:rsid w:val="008C2789"/>
    <w:rsid w:val="008C5151"/>
    <w:rsid w:val="00912E47"/>
    <w:rsid w:val="00914509"/>
    <w:rsid w:val="00925D07"/>
    <w:rsid w:val="00941642"/>
    <w:rsid w:val="009431A2"/>
    <w:rsid w:val="00954D18"/>
    <w:rsid w:val="00955F42"/>
    <w:rsid w:val="00963A18"/>
    <w:rsid w:val="009675A1"/>
    <w:rsid w:val="0098377C"/>
    <w:rsid w:val="00991BE0"/>
    <w:rsid w:val="00997FF8"/>
    <w:rsid w:val="00A035BF"/>
    <w:rsid w:val="00A05712"/>
    <w:rsid w:val="00A1004E"/>
    <w:rsid w:val="00A62588"/>
    <w:rsid w:val="00A72D42"/>
    <w:rsid w:val="00AB2CDB"/>
    <w:rsid w:val="00AB2E30"/>
    <w:rsid w:val="00AD3759"/>
    <w:rsid w:val="00AF2D69"/>
    <w:rsid w:val="00AF4EAD"/>
    <w:rsid w:val="00AF4FB2"/>
    <w:rsid w:val="00B0399C"/>
    <w:rsid w:val="00B228FF"/>
    <w:rsid w:val="00B26100"/>
    <w:rsid w:val="00B27F2F"/>
    <w:rsid w:val="00B356CD"/>
    <w:rsid w:val="00B45E59"/>
    <w:rsid w:val="00B47003"/>
    <w:rsid w:val="00B47102"/>
    <w:rsid w:val="00B6014E"/>
    <w:rsid w:val="00B72451"/>
    <w:rsid w:val="00BA4014"/>
    <w:rsid w:val="00BB520A"/>
    <w:rsid w:val="00BC0CF5"/>
    <w:rsid w:val="00BC13D1"/>
    <w:rsid w:val="00BD12DA"/>
    <w:rsid w:val="00BE0A3A"/>
    <w:rsid w:val="00BE315F"/>
    <w:rsid w:val="00BE3FB7"/>
    <w:rsid w:val="00C010F6"/>
    <w:rsid w:val="00C14191"/>
    <w:rsid w:val="00C23B3C"/>
    <w:rsid w:val="00C41F8B"/>
    <w:rsid w:val="00C5584D"/>
    <w:rsid w:val="00C7716A"/>
    <w:rsid w:val="00C815E2"/>
    <w:rsid w:val="00C85D18"/>
    <w:rsid w:val="00CA608F"/>
    <w:rsid w:val="00CB1031"/>
    <w:rsid w:val="00CB1E84"/>
    <w:rsid w:val="00CF203E"/>
    <w:rsid w:val="00D23090"/>
    <w:rsid w:val="00D240E1"/>
    <w:rsid w:val="00D357C7"/>
    <w:rsid w:val="00D4505A"/>
    <w:rsid w:val="00D47680"/>
    <w:rsid w:val="00D500F3"/>
    <w:rsid w:val="00D51B9C"/>
    <w:rsid w:val="00D72E5D"/>
    <w:rsid w:val="00D856BD"/>
    <w:rsid w:val="00DC1AC6"/>
    <w:rsid w:val="00DD5B76"/>
    <w:rsid w:val="00DE1815"/>
    <w:rsid w:val="00E22DEF"/>
    <w:rsid w:val="00E24594"/>
    <w:rsid w:val="00E26D73"/>
    <w:rsid w:val="00E43E01"/>
    <w:rsid w:val="00E4735E"/>
    <w:rsid w:val="00E5219F"/>
    <w:rsid w:val="00E62D2A"/>
    <w:rsid w:val="00EA2BCE"/>
    <w:rsid w:val="00ED6BDC"/>
    <w:rsid w:val="00EE2754"/>
    <w:rsid w:val="00EF25F8"/>
    <w:rsid w:val="00F06C9A"/>
    <w:rsid w:val="00F31342"/>
    <w:rsid w:val="00F3554D"/>
    <w:rsid w:val="00F475E0"/>
    <w:rsid w:val="00F61231"/>
    <w:rsid w:val="00F81A54"/>
    <w:rsid w:val="00F835F0"/>
    <w:rsid w:val="00F951CF"/>
    <w:rsid w:val="00FA20CC"/>
    <w:rsid w:val="00FC33A4"/>
    <w:rsid w:val="00FE20D3"/>
    <w:rsid w:val="00FE4906"/>
    <w:rsid w:val="00FE7384"/>
    <w:rsid w:val="00FF06F1"/>
    <w:rsid w:val="00FF27D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7"/>
    <w:pPr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D29BE"/>
    <w:pPr>
      <w:keepNext/>
      <w:contextualSpacing w:val="0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D29BE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B5501"/>
    <w:pPr>
      <w:ind w:left="720"/>
    </w:pPr>
  </w:style>
  <w:style w:type="paragraph" w:customStyle="1" w:styleId="ConsPlusNormal">
    <w:name w:val="ConsPlusNormal"/>
    <w:uiPriority w:val="99"/>
    <w:rsid w:val="006B550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1cl">
    <w:name w:val="text1cl"/>
    <w:basedOn w:val="a"/>
    <w:uiPriority w:val="99"/>
    <w:rsid w:val="00216A5A"/>
    <w:pPr>
      <w:spacing w:before="100" w:beforeAutospacing="1" w:after="100" w:afterAutospacing="1"/>
      <w:contextualSpacing w:val="0"/>
      <w:jc w:val="left"/>
    </w:pPr>
    <w:rPr>
      <w:rFonts w:eastAsia="Times New Roman"/>
      <w:szCs w:val="24"/>
      <w:lang w:eastAsia="ru-RU"/>
    </w:rPr>
  </w:style>
  <w:style w:type="paragraph" w:customStyle="1" w:styleId="a4">
    <w:name w:val="Знак"/>
    <w:basedOn w:val="a"/>
    <w:uiPriority w:val="99"/>
    <w:rsid w:val="00216A5A"/>
    <w:pPr>
      <w:spacing w:before="100" w:beforeAutospacing="1" w:after="100" w:afterAutospacing="1"/>
      <w:contextualSpacing w:val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30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0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04841"/>
    <w:pPr>
      <w:spacing w:before="150" w:after="225"/>
      <w:contextualSpacing w:val="0"/>
      <w:jc w:val="left"/>
    </w:pPr>
    <w:rPr>
      <w:rFonts w:eastAsia="Times New Roman"/>
      <w:szCs w:val="24"/>
      <w:lang w:eastAsia="ru-RU"/>
    </w:rPr>
  </w:style>
  <w:style w:type="paragraph" w:customStyle="1" w:styleId="text3cl">
    <w:name w:val="text3cl"/>
    <w:basedOn w:val="a"/>
    <w:uiPriority w:val="99"/>
    <w:rsid w:val="00333561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table" w:styleId="a8">
    <w:name w:val="Table Grid"/>
    <w:basedOn w:val="a1"/>
    <w:uiPriority w:val="99"/>
    <w:locked/>
    <w:rsid w:val="00B228FF"/>
    <w:pPr>
      <w:contextualSpacing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06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675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67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244606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C5194BD71045B95F7428C17C542865F359E1B0F5DE1E47AA8BDE99C91378D6D85A8B231CBE1B8D3F1873l4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316CC03F0694FF9E7C33A66EF5FB75F959A3925098A09300A975BC0979DA268B39B704A559A7D3F19E08h1m0G" TargetMode="External"/><Relationship Id="rId12" Type="http://schemas.openxmlformats.org/officeDocument/2006/relationships/hyperlink" Target="consultantplus://offline/ref=7586C5194BD71045B95F7428C17C542865F359E1B0F5DE1E47AA8BDE99C91378D6D85A8B231CBE1B8D321F73l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316CC03F0694FF9E7C33A66EF5FB75F959A3925098A09300A975BC0979DA268B39B704A559A7D3F19E08h1m0G" TargetMode="External"/><Relationship Id="rId11" Type="http://schemas.openxmlformats.org/officeDocument/2006/relationships/hyperlink" Target="consultantplus://offline/ref=7586C5194BD71045B95F7428C17C542865F359E1B0F5DE1E47AA8BDE99C91378D6D85A8B231CBE1B8D321F73l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86C5194BD71045B95F7428C17C542865F359E1B0F5DE1E47AA8BDE99C91378D6D85A8B231CBE1B8D3F1873l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6C5194BD71045B95F7428C17C542865F359E1B0F5DE1E47AA8BDE99C91378D6D85A8B231CBE1B8D3F1873l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120</cp:revision>
  <cp:lastPrinted>2017-10-12T22:32:00Z</cp:lastPrinted>
  <dcterms:created xsi:type="dcterms:W3CDTF">2016-11-30T23:11:00Z</dcterms:created>
  <dcterms:modified xsi:type="dcterms:W3CDTF">2017-10-12T22:38:00Z</dcterms:modified>
</cp:coreProperties>
</file>