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Пуирского сельского поселения</w:t>
      </w:r>
    </w:p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Николаевского муниципального района Хабаровского края</w:t>
      </w:r>
    </w:p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22.04.2022                                                                                                                      № 54-130</w:t>
      </w:r>
    </w:p>
    <w:p w:rsidR="00182AA0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82AA0" w:rsidRPr="009F0A92" w:rsidRDefault="00182AA0" w:rsidP="001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 Пуир</w:t>
      </w:r>
    </w:p>
    <w:p w:rsidR="00B12D5B" w:rsidRDefault="00B12D5B" w:rsidP="006914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B12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края»</w:t>
      </w:r>
    </w:p>
    <w:p w:rsidR="00691497" w:rsidRDefault="00691497" w:rsidP="00691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баровского края</w:t>
      </w: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решения Совета депутатов </w:t>
      </w:r>
      <w:r w:rsidR="00954E00">
        <w:rPr>
          <w:rFonts w:ascii="Times New Roman" w:hAnsi="Times New Roman" w:cs="Times New Roman"/>
          <w:sz w:val="28"/>
          <w:szCs w:val="28"/>
        </w:rPr>
        <w:t>Пуирск</w:t>
      </w:r>
      <w:r w:rsidR="00954E00">
        <w:rPr>
          <w:rFonts w:ascii="Times New Roman" w:hAnsi="Times New Roman" w:cs="Times New Roman"/>
          <w:sz w:val="28"/>
          <w:szCs w:val="28"/>
        </w:rPr>
        <w:t>о</w:t>
      </w:r>
      <w:r w:rsidR="00954E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 муниципального района «О внесении изменений в Устав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Хабаровского края».</w:t>
      </w: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497" w:rsidRDefault="00691497" w:rsidP="00691497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91497" w:rsidRDefault="00954E00" w:rsidP="00691497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Пуирского</w:t>
      </w:r>
      <w:r w:rsidR="0069149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4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 А. Тюгун</w:t>
      </w:r>
    </w:p>
    <w:p w:rsidR="00F6146B" w:rsidRDefault="00691497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14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6146B" w:rsidRDefault="00954E00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Пуирского</w:t>
      </w:r>
      <w:r w:rsidR="00F6146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2AA0">
        <w:rPr>
          <w:rFonts w:ascii="Times New Roman" w:hAnsi="Times New Roman" w:cs="Times New Roman"/>
          <w:sz w:val="28"/>
          <w:szCs w:val="28"/>
        </w:rPr>
        <w:t xml:space="preserve">22.04.2022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2AA0">
        <w:rPr>
          <w:rFonts w:ascii="Times New Roman" w:hAnsi="Times New Roman" w:cs="Times New Roman"/>
          <w:sz w:val="28"/>
          <w:szCs w:val="28"/>
        </w:rPr>
        <w:t>54-130</w:t>
      </w:r>
    </w:p>
    <w:p w:rsidR="00954E00" w:rsidRDefault="00954E00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F6146B" w:rsidRDefault="00954E00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Пуирского</w:t>
      </w:r>
      <w:r w:rsidR="00F6146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 </w:t>
      </w:r>
    </w:p>
    <w:p w:rsidR="00F6146B" w:rsidRDefault="00F6146B" w:rsidP="00F6146B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146B" w:rsidRDefault="00F6146B" w:rsidP="00F6146B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 муниципального района «О внесении изменений в Устав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Николаевского муниципального района Хабаровского края»</w:t>
      </w:r>
    </w:p>
    <w:p w:rsidR="00F6146B" w:rsidRDefault="00F6146B" w:rsidP="00F6146B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497">
        <w:rPr>
          <w:rStyle w:val="mark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tgtFrame="contents" w:history="1">
        <w:r w:rsidRPr="006914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 19.11.2021 № 376-ФЗ</w:t>
        </w:r>
      </w:hyperlink>
      <w:r w:rsidRPr="0069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9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общих принципах организ</w:t>
      </w:r>
      <w:r w:rsidRPr="0069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4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баровского края </w:t>
      </w:r>
    </w:p>
    <w:p w:rsidR="00F6146B" w:rsidRDefault="00F6146B" w:rsidP="00F6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6146B" w:rsidRDefault="00F6146B" w:rsidP="00F614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изменения в Устав </w:t>
      </w:r>
      <w:r w:rsidR="00954E00">
        <w:rPr>
          <w:sz w:val="28"/>
          <w:szCs w:val="28"/>
        </w:rPr>
        <w:t>Пуирского</w:t>
      </w:r>
      <w:r>
        <w:rPr>
          <w:sz w:val="28"/>
          <w:szCs w:val="28"/>
        </w:rPr>
        <w:t xml:space="preserve">  сельского поселения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лаевского муниципального района Хабаровского края, принятый  решением Совета депутатов </w:t>
      </w:r>
      <w:r w:rsidR="00954E00">
        <w:rPr>
          <w:sz w:val="28"/>
          <w:szCs w:val="28"/>
        </w:rPr>
        <w:t>Пуирского</w:t>
      </w:r>
      <w:r>
        <w:rPr>
          <w:sz w:val="28"/>
          <w:szCs w:val="28"/>
        </w:rPr>
        <w:t xml:space="preserve"> сельского поселения от 14.06.2005 № </w:t>
      </w:r>
      <w:r w:rsidR="00954E00">
        <w:rPr>
          <w:sz w:val="28"/>
          <w:szCs w:val="28"/>
        </w:rPr>
        <w:t>25</w:t>
      </w:r>
      <w:r>
        <w:rPr>
          <w:sz w:val="28"/>
          <w:szCs w:val="28"/>
        </w:rPr>
        <w:t xml:space="preserve"> (зар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 постановлением Законодательной Думы Хабаровского края 26 июля 2005 № 24</w:t>
      </w:r>
      <w:r w:rsidR="00954E00">
        <w:rPr>
          <w:sz w:val="28"/>
          <w:szCs w:val="28"/>
        </w:rPr>
        <w:t>76</w:t>
      </w:r>
      <w:r>
        <w:rPr>
          <w:sz w:val="28"/>
          <w:szCs w:val="28"/>
        </w:rPr>
        <w:t>), согласно приложению к настоящему решению.</w:t>
      </w:r>
    </w:p>
    <w:p w:rsidR="00F6146B" w:rsidRDefault="00F6146B" w:rsidP="00F614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Обеспечить направление настоящего решения в 15-дневный срок со  дня его принятия в Управление 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Хабаровскому краю и Еврейской автономной области для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регистрации.</w:t>
      </w:r>
    </w:p>
    <w:p w:rsidR="00F6146B" w:rsidRDefault="00F6146B" w:rsidP="00F614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сведения о дате и об источнике официального 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(обнародования) настоящего решения в речение 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номной области.</w:t>
      </w:r>
    </w:p>
    <w:p w:rsidR="00F6146B" w:rsidRDefault="00F6146B" w:rsidP="00F6146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 Управлении  Министерства юстиции Российской Федерации по Хабаровскому краю и Еврейской автономной области и 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ликования (обнародования) в  </w:t>
      </w:r>
      <w:r w:rsidR="00954E00">
        <w:rPr>
          <w:rFonts w:ascii="Times New Roman" w:hAnsi="Times New Roman" w:cs="Times New Roman"/>
          <w:sz w:val="28"/>
          <w:szCs w:val="28"/>
        </w:rPr>
        <w:t>Сборнике нормативно-правовых актов Пуи</w:t>
      </w:r>
      <w:r w:rsidR="00954E00">
        <w:rPr>
          <w:rFonts w:ascii="Times New Roman" w:hAnsi="Times New Roman" w:cs="Times New Roman"/>
          <w:sz w:val="28"/>
          <w:szCs w:val="28"/>
        </w:rPr>
        <w:t>р</w:t>
      </w:r>
      <w:r w:rsidR="00954E0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6146B" w:rsidRDefault="00F6146B" w:rsidP="00F6146B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954E00">
        <w:rPr>
          <w:rFonts w:ascii="Times New Roman" w:hAnsi="Times New Roman" w:cs="Times New Roman"/>
          <w:sz w:val="28"/>
          <w:szCs w:val="28"/>
        </w:rPr>
        <w:t>Е. С. Кульнева</w:t>
      </w:r>
    </w:p>
    <w:p w:rsidR="00F6146B" w:rsidRDefault="00F6146B" w:rsidP="00F6146B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6146B" w:rsidRDefault="00954E00" w:rsidP="00F6146B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Пуирского </w:t>
      </w:r>
      <w:r w:rsidR="00F61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О. А. Тюгун</w:t>
      </w:r>
    </w:p>
    <w:p w:rsidR="00954E00" w:rsidRDefault="00954E00" w:rsidP="00F6146B">
      <w:pPr>
        <w:spacing w:line="240" w:lineRule="exact"/>
        <w:ind w:right="28"/>
        <w:contextualSpacing/>
      </w:pP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6146B" w:rsidRDefault="00954E00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Пуирского</w:t>
      </w:r>
      <w:r w:rsidR="00F6146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 района Хабаровского края</w:t>
      </w: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:rsidR="00F6146B" w:rsidRDefault="00F6146B" w:rsidP="00F6146B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146B" w:rsidRDefault="00F6146B" w:rsidP="00F614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6146B" w:rsidRDefault="00F6146B" w:rsidP="00F614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954E00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</w:t>
      </w:r>
    </w:p>
    <w:p w:rsidR="00F6146B" w:rsidRDefault="00F6146B" w:rsidP="00F614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F6146B" w:rsidRDefault="00F6146B" w:rsidP="00F614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3400" w:rsidRPr="00691497" w:rsidRDefault="00F6146B" w:rsidP="00F6146B">
      <w:pPr>
        <w:pStyle w:val="a3"/>
        <w:spacing w:before="0" w:beforeAutospacing="0" w:after="0" w:afterAutospacing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ab/>
        <w:t xml:space="preserve">1. </w:t>
      </w:r>
      <w:r w:rsidR="00B12D5B">
        <w:rPr>
          <w:rStyle w:val="ed"/>
          <w:sz w:val="28"/>
          <w:szCs w:val="28"/>
        </w:rPr>
        <w:t>Пункт 1</w:t>
      </w:r>
      <w:r w:rsidR="00E33400" w:rsidRPr="00691497">
        <w:rPr>
          <w:rStyle w:val="ed"/>
          <w:sz w:val="28"/>
          <w:szCs w:val="28"/>
        </w:rPr>
        <w:t xml:space="preserve"> части </w:t>
      </w:r>
      <w:r w:rsidR="00B12D5B">
        <w:rPr>
          <w:rStyle w:val="ed"/>
          <w:sz w:val="28"/>
          <w:szCs w:val="28"/>
        </w:rPr>
        <w:t>9</w:t>
      </w:r>
      <w:r w:rsidR="00E33400" w:rsidRPr="00691497">
        <w:rPr>
          <w:rStyle w:val="ed"/>
          <w:sz w:val="28"/>
          <w:szCs w:val="28"/>
        </w:rPr>
        <w:t xml:space="preserve"> статьи 2</w:t>
      </w:r>
      <w:r w:rsidR="00954E00">
        <w:rPr>
          <w:rStyle w:val="ed"/>
          <w:sz w:val="28"/>
          <w:szCs w:val="28"/>
        </w:rPr>
        <w:t>3</w:t>
      </w:r>
      <w:r w:rsidR="00E33400" w:rsidRPr="00691497">
        <w:rPr>
          <w:rStyle w:val="ed"/>
          <w:sz w:val="28"/>
          <w:szCs w:val="28"/>
        </w:rPr>
        <w:t xml:space="preserve"> (</w:t>
      </w:r>
      <w:r>
        <w:rPr>
          <w:rStyle w:val="ed"/>
          <w:sz w:val="28"/>
          <w:szCs w:val="28"/>
        </w:rPr>
        <w:t>Д</w:t>
      </w:r>
      <w:r w:rsidR="00E33400" w:rsidRPr="00691497">
        <w:rPr>
          <w:rStyle w:val="ed"/>
          <w:sz w:val="28"/>
          <w:szCs w:val="28"/>
        </w:rPr>
        <w:t>епутат Совета депутатов) изложить в редакции:</w:t>
      </w:r>
    </w:p>
    <w:p w:rsidR="00E33400" w:rsidRDefault="00E33400" w:rsidP="00F6146B">
      <w:pPr>
        <w:pStyle w:val="a3"/>
        <w:spacing w:before="0" w:beforeAutospacing="0" w:after="0" w:afterAutospacing="0"/>
        <w:ind w:firstLine="708"/>
        <w:rPr>
          <w:rStyle w:val="ed"/>
          <w:sz w:val="28"/>
          <w:szCs w:val="28"/>
        </w:rPr>
      </w:pPr>
      <w:r w:rsidRPr="00691497">
        <w:rPr>
          <w:rStyle w:val="ed"/>
          <w:sz w:val="28"/>
          <w:szCs w:val="28"/>
        </w:rPr>
        <w:t>«</w:t>
      </w:r>
      <w:r w:rsidR="00691497" w:rsidRPr="00691497">
        <w:rPr>
          <w:rStyle w:val="ed"/>
          <w:sz w:val="28"/>
          <w:szCs w:val="28"/>
        </w:rPr>
        <w:t>Д</w:t>
      </w:r>
      <w:r w:rsidRPr="00691497">
        <w:rPr>
          <w:rStyle w:val="ed"/>
          <w:sz w:val="28"/>
          <w:szCs w:val="28"/>
        </w:rPr>
        <w:t>епутат Совета депутатов сельского поселения не может быть депут</w:t>
      </w:r>
      <w:r w:rsidRPr="00691497">
        <w:rPr>
          <w:rStyle w:val="ed"/>
          <w:sz w:val="28"/>
          <w:szCs w:val="28"/>
        </w:rPr>
        <w:t>а</w:t>
      </w:r>
      <w:r w:rsidRPr="00691497">
        <w:rPr>
          <w:rStyle w:val="ed"/>
          <w:sz w:val="28"/>
          <w:szCs w:val="28"/>
        </w:rPr>
        <w:t>т</w:t>
      </w:r>
      <w:r w:rsidR="00691497" w:rsidRPr="00691497">
        <w:rPr>
          <w:rStyle w:val="ed"/>
          <w:sz w:val="28"/>
          <w:szCs w:val="28"/>
        </w:rPr>
        <w:t>ом</w:t>
      </w:r>
      <w:r w:rsidRPr="00691497">
        <w:rPr>
          <w:rStyle w:val="ed"/>
          <w:sz w:val="28"/>
          <w:szCs w:val="28"/>
        </w:rPr>
        <w:t xml:space="preserve"> Государственной Думы Федерального Собрания Российской Федерации, сенатор</w:t>
      </w:r>
      <w:r w:rsidR="00691497" w:rsidRPr="00691497">
        <w:rPr>
          <w:rStyle w:val="ed"/>
          <w:sz w:val="28"/>
          <w:szCs w:val="28"/>
        </w:rPr>
        <w:t>ом</w:t>
      </w:r>
      <w:r w:rsidRPr="00691497">
        <w:rPr>
          <w:rStyle w:val="ed"/>
          <w:sz w:val="28"/>
          <w:szCs w:val="28"/>
        </w:rPr>
        <w:t xml:space="preserve"> Российской Федерации, депутат</w:t>
      </w:r>
      <w:r w:rsidR="00691497" w:rsidRPr="00691497">
        <w:rPr>
          <w:rStyle w:val="ed"/>
          <w:sz w:val="28"/>
          <w:szCs w:val="28"/>
        </w:rPr>
        <w:t>ом</w:t>
      </w:r>
      <w:r w:rsidRPr="00691497">
        <w:rPr>
          <w:rStyle w:val="ed"/>
          <w:sz w:val="28"/>
          <w:szCs w:val="28"/>
        </w:rPr>
        <w:t xml:space="preserve"> законодательных (представ</w:t>
      </w:r>
      <w:r w:rsidRPr="00691497">
        <w:rPr>
          <w:rStyle w:val="ed"/>
          <w:sz w:val="28"/>
          <w:szCs w:val="28"/>
        </w:rPr>
        <w:t>и</w:t>
      </w:r>
      <w:r w:rsidRPr="00691497">
        <w:rPr>
          <w:rStyle w:val="ed"/>
          <w:sz w:val="28"/>
          <w:szCs w:val="28"/>
        </w:rPr>
        <w:t>тельных) органов государственной власти субъектов Российской Федерации, занимать иные государственные должности Российской Федерации, госуда</w:t>
      </w:r>
      <w:r w:rsidRPr="00691497">
        <w:rPr>
          <w:rStyle w:val="ed"/>
          <w:sz w:val="28"/>
          <w:szCs w:val="28"/>
        </w:rPr>
        <w:t>р</w:t>
      </w:r>
      <w:r w:rsidRPr="00691497">
        <w:rPr>
          <w:rStyle w:val="ed"/>
          <w:sz w:val="28"/>
          <w:szCs w:val="28"/>
        </w:rPr>
        <w:t xml:space="preserve">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691497" w:rsidRPr="00691497">
        <w:rPr>
          <w:rStyle w:val="ed"/>
          <w:sz w:val="28"/>
          <w:szCs w:val="28"/>
        </w:rPr>
        <w:t>Депутат</w:t>
      </w:r>
      <w:r w:rsidRPr="00691497">
        <w:rPr>
          <w:rStyle w:val="ed"/>
          <w:sz w:val="28"/>
          <w:szCs w:val="28"/>
        </w:rPr>
        <w:t xml:space="preserve"> </w:t>
      </w:r>
      <w:r w:rsidR="00691497" w:rsidRPr="00691497">
        <w:rPr>
          <w:rStyle w:val="ed"/>
          <w:sz w:val="28"/>
          <w:szCs w:val="28"/>
        </w:rPr>
        <w:t>Совета деп</w:t>
      </w:r>
      <w:r w:rsidR="00691497" w:rsidRPr="00691497">
        <w:rPr>
          <w:rStyle w:val="ed"/>
          <w:sz w:val="28"/>
          <w:szCs w:val="28"/>
        </w:rPr>
        <w:t>у</w:t>
      </w:r>
      <w:r w:rsidR="00691497" w:rsidRPr="00691497">
        <w:rPr>
          <w:rStyle w:val="ed"/>
          <w:sz w:val="28"/>
          <w:szCs w:val="28"/>
        </w:rPr>
        <w:t xml:space="preserve">татов сельского поселения </w:t>
      </w:r>
      <w:r w:rsidRPr="00691497">
        <w:rPr>
          <w:rStyle w:val="ed"/>
          <w:sz w:val="28"/>
          <w:szCs w:val="28"/>
        </w:rPr>
        <w:t>не может одновременно исполнять полномочия депутата представительного органа муниципального образования, за искл</w:t>
      </w:r>
      <w:r w:rsidRPr="00691497">
        <w:rPr>
          <w:rStyle w:val="ed"/>
          <w:sz w:val="28"/>
          <w:szCs w:val="28"/>
        </w:rPr>
        <w:t>ю</w:t>
      </w:r>
      <w:r w:rsidRPr="00691497">
        <w:rPr>
          <w:rStyle w:val="ed"/>
          <w:sz w:val="28"/>
          <w:szCs w:val="28"/>
        </w:rPr>
        <w:t>чением случаев, установленных настоящим Федеральным законом, иными федеральными законами.».</w:t>
      </w:r>
    </w:p>
    <w:p w:rsidR="00E33400" w:rsidRPr="00691497" w:rsidRDefault="00F6146B" w:rsidP="00F6146B">
      <w:pPr>
        <w:pStyle w:val="a3"/>
        <w:spacing w:before="0" w:beforeAutospacing="0" w:after="0" w:afterAutospacing="0"/>
        <w:ind w:firstLine="708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 xml:space="preserve">2. </w:t>
      </w:r>
      <w:r w:rsidR="00B12D5B">
        <w:rPr>
          <w:rStyle w:val="ed"/>
          <w:sz w:val="28"/>
          <w:szCs w:val="28"/>
        </w:rPr>
        <w:t>Пункт 10</w:t>
      </w:r>
      <w:r w:rsidR="00E33400" w:rsidRPr="00691497">
        <w:rPr>
          <w:rStyle w:val="ed"/>
          <w:sz w:val="28"/>
          <w:szCs w:val="28"/>
        </w:rPr>
        <w:t xml:space="preserve"> статьи 3</w:t>
      </w:r>
      <w:r w:rsidR="00B12D5B">
        <w:rPr>
          <w:rStyle w:val="ed"/>
          <w:sz w:val="28"/>
          <w:szCs w:val="28"/>
        </w:rPr>
        <w:t>0</w:t>
      </w:r>
      <w:r w:rsidR="00E33400" w:rsidRPr="00691497">
        <w:rPr>
          <w:rStyle w:val="ed"/>
          <w:sz w:val="28"/>
          <w:szCs w:val="28"/>
        </w:rPr>
        <w:t>(Глава сельского поселения) изложить в реда</w:t>
      </w:r>
      <w:r w:rsidR="00E33400" w:rsidRPr="00691497">
        <w:rPr>
          <w:rStyle w:val="ed"/>
          <w:sz w:val="28"/>
          <w:szCs w:val="28"/>
        </w:rPr>
        <w:t>к</w:t>
      </w:r>
      <w:r w:rsidR="00E33400" w:rsidRPr="00691497">
        <w:rPr>
          <w:rStyle w:val="ed"/>
          <w:sz w:val="28"/>
          <w:szCs w:val="28"/>
        </w:rPr>
        <w:t>ции:</w:t>
      </w:r>
    </w:p>
    <w:p w:rsidR="00E33400" w:rsidRPr="00691497" w:rsidRDefault="00E33400" w:rsidP="00F6146B">
      <w:pPr>
        <w:pStyle w:val="a3"/>
        <w:spacing w:before="0" w:beforeAutospacing="0"/>
        <w:ind w:firstLine="708"/>
        <w:rPr>
          <w:rStyle w:val="ed"/>
          <w:sz w:val="28"/>
          <w:szCs w:val="28"/>
        </w:rPr>
      </w:pPr>
      <w:r w:rsidRPr="00691497">
        <w:rPr>
          <w:rStyle w:val="ed"/>
          <w:sz w:val="28"/>
          <w:szCs w:val="28"/>
        </w:rPr>
        <w:t>«Глава сельского поселения  не может быть депутатом Государстве</w:t>
      </w:r>
      <w:r w:rsidRPr="00691497">
        <w:rPr>
          <w:rStyle w:val="ed"/>
          <w:sz w:val="28"/>
          <w:szCs w:val="28"/>
        </w:rPr>
        <w:t>н</w:t>
      </w:r>
      <w:r w:rsidRPr="00691497">
        <w:rPr>
          <w:rStyle w:val="ed"/>
          <w:sz w:val="28"/>
          <w:szCs w:val="28"/>
        </w:rPr>
        <w:t>ной Думы Федерального Собрания Российской Федерации, сенатором Ро</w:t>
      </w:r>
      <w:r w:rsidRPr="00691497">
        <w:rPr>
          <w:rStyle w:val="ed"/>
          <w:sz w:val="28"/>
          <w:szCs w:val="28"/>
        </w:rPr>
        <w:t>с</w:t>
      </w:r>
      <w:r w:rsidRPr="00691497">
        <w:rPr>
          <w:rStyle w:val="ed"/>
          <w:sz w:val="28"/>
          <w:szCs w:val="28"/>
        </w:rPr>
        <w:t>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</w:t>
      </w:r>
      <w:r w:rsidRPr="00691497">
        <w:rPr>
          <w:rStyle w:val="ed"/>
          <w:sz w:val="28"/>
          <w:szCs w:val="28"/>
        </w:rPr>
        <w:t>ж</w:t>
      </w:r>
      <w:r w:rsidRPr="00691497">
        <w:rPr>
          <w:rStyle w:val="ed"/>
          <w:sz w:val="28"/>
          <w:szCs w:val="28"/>
        </w:rPr>
        <w:t>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сельского поселения не м</w:t>
      </w:r>
      <w:r w:rsidRPr="00691497">
        <w:rPr>
          <w:rStyle w:val="ed"/>
          <w:sz w:val="28"/>
          <w:szCs w:val="28"/>
        </w:rPr>
        <w:t>о</w:t>
      </w:r>
      <w:r w:rsidRPr="00691497">
        <w:rPr>
          <w:rStyle w:val="ed"/>
          <w:sz w:val="28"/>
          <w:szCs w:val="28"/>
        </w:rPr>
        <w:t>жет одновременно исполнять полномочия депутата представительного орг</w:t>
      </w:r>
      <w:r w:rsidRPr="00691497">
        <w:rPr>
          <w:rStyle w:val="ed"/>
          <w:sz w:val="28"/>
          <w:szCs w:val="28"/>
        </w:rPr>
        <w:t>а</w:t>
      </w:r>
      <w:r w:rsidRPr="00691497">
        <w:rPr>
          <w:rStyle w:val="ed"/>
          <w:sz w:val="28"/>
          <w:szCs w:val="28"/>
        </w:rPr>
        <w:t>на муниципального образования, за исключением случаев, установленных настоящим Федеральным законом, иными федеральными законами.».</w:t>
      </w:r>
    </w:p>
    <w:sectPr w:rsidR="00E33400" w:rsidRPr="00691497" w:rsidSect="00F6146B">
      <w:pgSz w:w="11906" w:h="16838"/>
      <w:pgMar w:top="1134" w:right="567" w:bottom="29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33E5"/>
    <w:rsid w:val="00111B81"/>
    <w:rsid w:val="00182AA0"/>
    <w:rsid w:val="00200053"/>
    <w:rsid w:val="0066135C"/>
    <w:rsid w:val="00691497"/>
    <w:rsid w:val="00747B16"/>
    <w:rsid w:val="00954E00"/>
    <w:rsid w:val="00B12D5B"/>
    <w:rsid w:val="00CE4295"/>
    <w:rsid w:val="00E33400"/>
    <w:rsid w:val="00F333E5"/>
    <w:rsid w:val="00F55F07"/>
    <w:rsid w:val="00F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33400"/>
  </w:style>
  <w:style w:type="character" w:customStyle="1" w:styleId="mark">
    <w:name w:val="mark"/>
    <w:basedOn w:val="a0"/>
    <w:rsid w:val="00E33400"/>
  </w:style>
  <w:style w:type="character" w:styleId="a4">
    <w:name w:val="Hyperlink"/>
    <w:basedOn w:val="a0"/>
    <w:uiPriority w:val="99"/>
    <w:semiHidden/>
    <w:unhideWhenUsed/>
    <w:rsid w:val="00E33400"/>
    <w:rPr>
      <w:color w:val="0000FF"/>
      <w:u w:val="single"/>
    </w:rPr>
  </w:style>
  <w:style w:type="paragraph" w:customStyle="1" w:styleId="formattext">
    <w:name w:val="formattext"/>
    <w:basedOn w:val="a"/>
    <w:rsid w:val="00F6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83574&amp;backlink=1&amp;&amp;nd=602562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C4FA-5C53-4E2A-B691-A7940E6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2022-05-10T02:48:00Z</cp:lastPrinted>
  <dcterms:created xsi:type="dcterms:W3CDTF">2022-04-06T00:25:00Z</dcterms:created>
  <dcterms:modified xsi:type="dcterms:W3CDTF">2022-05-10T03:51:00Z</dcterms:modified>
</cp:coreProperties>
</file>